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EB484" w14:textId="33C5EFB6"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Adı:</w:t>
      </w:r>
      <w:r w:rsidRPr="006E160B">
        <w:rPr>
          <w:rFonts w:ascii="Times New Roman" w:hAnsi="Times New Roman" w:cs="Times New Roman"/>
          <w:sz w:val="24"/>
          <w:szCs w:val="24"/>
        </w:rPr>
        <w:br/>
        <w:t>Gastronomi Turizmi</w:t>
      </w:r>
      <w:r w:rsidR="008837FF">
        <w:rPr>
          <w:rFonts w:ascii="Times New Roman" w:hAnsi="Times New Roman" w:cs="Times New Roman"/>
          <w:sz w:val="24"/>
          <w:szCs w:val="24"/>
        </w:rPr>
        <w:t xml:space="preserve"> GMS 208</w:t>
      </w:r>
    </w:p>
    <w:p w14:paraId="725FE08D"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Dili:</w:t>
      </w:r>
      <w:r w:rsidRPr="006E160B">
        <w:rPr>
          <w:rFonts w:ascii="Times New Roman" w:hAnsi="Times New Roman" w:cs="Times New Roman"/>
          <w:sz w:val="24"/>
          <w:szCs w:val="24"/>
        </w:rPr>
        <w:br/>
        <w:t>Türkçe</w:t>
      </w:r>
    </w:p>
    <w:p w14:paraId="63366EB1"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Düzeyi:</w:t>
      </w:r>
      <w:r w:rsidRPr="006E160B">
        <w:rPr>
          <w:rFonts w:ascii="Times New Roman" w:hAnsi="Times New Roman" w:cs="Times New Roman"/>
          <w:sz w:val="24"/>
          <w:szCs w:val="24"/>
        </w:rPr>
        <w:br/>
        <w:t>Lisans</w:t>
      </w:r>
    </w:p>
    <w:p w14:paraId="3A4164AD"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Bölümü/Programı:</w:t>
      </w:r>
      <w:r w:rsidRPr="006E160B">
        <w:rPr>
          <w:rFonts w:ascii="Times New Roman" w:hAnsi="Times New Roman" w:cs="Times New Roman"/>
          <w:sz w:val="24"/>
          <w:szCs w:val="24"/>
        </w:rPr>
        <w:br/>
        <w:t>Gastronomi ve Mutfak Sanatları</w:t>
      </w:r>
    </w:p>
    <w:p w14:paraId="79C01BA8"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Öğrenim Türü:</w:t>
      </w:r>
      <w:r w:rsidRPr="006E160B">
        <w:rPr>
          <w:rFonts w:ascii="Times New Roman" w:hAnsi="Times New Roman" w:cs="Times New Roman"/>
          <w:sz w:val="24"/>
          <w:szCs w:val="24"/>
        </w:rPr>
        <w:br/>
        <w:t>Örgün öğretim</w:t>
      </w:r>
    </w:p>
    <w:p w14:paraId="59F201ED"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Türü:</w:t>
      </w:r>
      <w:r w:rsidRPr="006E160B">
        <w:rPr>
          <w:rFonts w:ascii="Times New Roman" w:hAnsi="Times New Roman" w:cs="Times New Roman"/>
          <w:sz w:val="24"/>
          <w:szCs w:val="24"/>
        </w:rPr>
        <w:br/>
        <w:t>Zorunlu</w:t>
      </w:r>
    </w:p>
    <w:p w14:paraId="3440D1B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Amacı:</w:t>
      </w:r>
      <w:r w:rsidRPr="006E160B">
        <w:rPr>
          <w:rFonts w:ascii="Times New Roman" w:hAnsi="Times New Roman" w:cs="Times New Roman"/>
          <w:sz w:val="24"/>
          <w:szCs w:val="24"/>
        </w:rPr>
        <w:br/>
        <w:t>Bu dersin amacı, gastronomi turizmi kavramını açıklamak, gastronomik değerlerin turizm ile olan ilişkisini kavratmak ve bölgesel mutfak kültürlerinin turizm potansiyeli açısından değerlendirilmesini sağlamaktır.</w:t>
      </w:r>
    </w:p>
    <w:p w14:paraId="35BA338C"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İçeriği:</w:t>
      </w:r>
    </w:p>
    <w:p w14:paraId="43584213" w14:textId="77777777" w:rsidR="006E160B" w:rsidRPr="006E160B" w:rsidRDefault="006E160B" w:rsidP="006E160B">
      <w:pPr>
        <w:numPr>
          <w:ilvl w:val="0"/>
          <w:numId w:val="1"/>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Gastronomi turizminin tanımı ve gelişimi</w:t>
      </w:r>
    </w:p>
    <w:p w14:paraId="2BEB9FEE" w14:textId="77777777" w:rsidR="006E160B" w:rsidRPr="006E160B" w:rsidRDefault="006E160B" w:rsidP="006E160B">
      <w:pPr>
        <w:numPr>
          <w:ilvl w:val="0"/>
          <w:numId w:val="1"/>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Turizm çeşitleri içinde gastronomi turizminin yeri</w:t>
      </w:r>
    </w:p>
    <w:p w14:paraId="09633CD0" w14:textId="77777777" w:rsidR="006E160B" w:rsidRPr="006E160B" w:rsidRDefault="006E160B" w:rsidP="006E160B">
      <w:pPr>
        <w:numPr>
          <w:ilvl w:val="0"/>
          <w:numId w:val="1"/>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Yemek kültürünün turistik çekiciliğe etkisi</w:t>
      </w:r>
    </w:p>
    <w:p w14:paraId="3F20B8C0" w14:textId="77777777" w:rsidR="006E160B" w:rsidRPr="006E160B" w:rsidRDefault="006E160B" w:rsidP="006E160B">
      <w:pPr>
        <w:numPr>
          <w:ilvl w:val="0"/>
          <w:numId w:val="1"/>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Bölgesel mutfaklar ve destinasyon yönetimi</w:t>
      </w:r>
    </w:p>
    <w:p w14:paraId="655C78A3" w14:textId="77777777" w:rsidR="006E160B" w:rsidRPr="006E160B" w:rsidRDefault="006E160B" w:rsidP="006E160B">
      <w:pPr>
        <w:numPr>
          <w:ilvl w:val="0"/>
          <w:numId w:val="1"/>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Yöresel ürünlerin turizmde kullanımı</w:t>
      </w:r>
    </w:p>
    <w:p w14:paraId="278CEBB8" w14:textId="77777777" w:rsidR="006E160B" w:rsidRPr="006E160B" w:rsidRDefault="006E160B" w:rsidP="006E160B">
      <w:pPr>
        <w:numPr>
          <w:ilvl w:val="0"/>
          <w:numId w:val="1"/>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Gıda festivalleri ve tematik turlar</w:t>
      </w:r>
    </w:p>
    <w:p w14:paraId="643BB7E6" w14:textId="77777777" w:rsidR="006E160B" w:rsidRPr="006E160B" w:rsidRDefault="006E160B" w:rsidP="006E160B">
      <w:pPr>
        <w:numPr>
          <w:ilvl w:val="0"/>
          <w:numId w:val="1"/>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UNESCO gastronomi şehirleri</w:t>
      </w:r>
    </w:p>
    <w:p w14:paraId="620AEC63" w14:textId="77777777" w:rsidR="006E160B" w:rsidRPr="006E160B" w:rsidRDefault="006E160B" w:rsidP="006E160B">
      <w:pPr>
        <w:numPr>
          <w:ilvl w:val="0"/>
          <w:numId w:val="1"/>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Turizmde sürdürülebilirlik ve gastronomi</w:t>
      </w:r>
    </w:p>
    <w:p w14:paraId="581B7924" w14:textId="77777777" w:rsidR="006E160B" w:rsidRPr="006E160B" w:rsidRDefault="006E160B" w:rsidP="006E160B">
      <w:pPr>
        <w:numPr>
          <w:ilvl w:val="0"/>
          <w:numId w:val="1"/>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Gastronomik markalaşma ve pazarlama</w:t>
      </w:r>
    </w:p>
    <w:p w14:paraId="3103387D" w14:textId="77777777" w:rsidR="006E160B" w:rsidRPr="006E160B" w:rsidRDefault="006E160B" w:rsidP="006E160B">
      <w:pPr>
        <w:numPr>
          <w:ilvl w:val="0"/>
          <w:numId w:val="1"/>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Türkiye ve dünyadan örnek uygulamalar</w:t>
      </w:r>
    </w:p>
    <w:p w14:paraId="639AE82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Ön Koşulu:</w:t>
      </w:r>
      <w:r w:rsidRPr="006E160B">
        <w:rPr>
          <w:rFonts w:ascii="Times New Roman" w:hAnsi="Times New Roman" w:cs="Times New Roman"/>
          <w:sz w:val="24"/>
          <w:szCs w:val="24"/>
        </w:rPr>
        <w:br/>
        <w:t>Yok</w:t>
      </w:r>
    </w:p>
    <w:p w14:paraId="48C90AB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Koordinatörü/Sorumlu Öğretim Elemanı:</w:t>
      </w:r>
      <w:r w:rsidRPr="006E160B">
        <w:rPr>
          <w:rFonts w:ascii="Times New Roman" w:hAnsi="Times New Roman" w:cs="Times New Roman"/>
          <w:sz w:val="24"/>
          <w:szCs w:val="24"/>
        </w:rPr>
        <w:br/>
        <w:t>[Belirlenecek]</w:t>
      </w:r>
    </w:p>
    <w:p w14:paraId="63ACF38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Öğrenim Hedefleri:</w:t>
      </w:r>
    </w:p>
    <w:p w14:paraId="7D08900F" w14:textId="77777777" w:rsidR="006E160B" w:rsidRPr="006E160B" w:rsidRDefault="006E160B" w:rsidP="006E160B">
      <w:pPr>
        <w:numPr>
          <w:ilvl w:val="0"/>
          <w:numId w:val="2"/>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Gastronomi turizminin temel kavramlarını tanımlar.</w:t>
      </w:r>
    </w:p>
    <w:p w14:paraId="4C8B8ADB" w14:textId="77777777" w:rsidR="006E160B" w:rsidRPr="006E160B" w:rsidRDefault="006E160B" w:rsidP="006E160B">
      <w:pPr>
        <w:numPr>
          <w:ilvl w:val="0"/>
          <w:numId w:val="2"/>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Yemek kültürünü turizm bağlamında analiz eder.</w:t>
      </w:r>
    </w:p>
    <w:p w14:paraId="205AD3B2" w14:textId="77777777" w:rsidR="006E160B" w:rsidRPr="006E160B" w:rsidRDefault="006E160B" w:rsidP="006E160B">
      <w:pPr>
        <w:numPr>
          <w:ilvl w:val="0"/>
          <w:numId w:val="2"/>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lastRenderedPageBreak/>
        <w:t>Yöresel mutfakların turizm potansiyelini değerlendirir.</w:t>
      </w:r>
    </w:p>
    <w:p w14:paraId="577808DD" w14:textId="77777777" w:rsidR="006E160B" w:rsidRPr="006E160B" w:rsidRDefault="006E160B" w:rsidP="006E160B">
      <w:pPr>
        <w:numPr>
          <w:ilvl w:val="0"/>
          <w:numId w:val="2"/>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Gastronomik destinasyon oluşturma sürecini kavrar.</w:t>
      </w:r>
    </w:p>
    <w:p w14:paraId="32F8DEC7" w14:textId="77777777" w:rsidR="006E160B" w:rsidRPr="006E160B" w:rsidRDefault="006E160B" w:rsidP="006E160B">
      <w:pPr>
        <w:numPr>
          <w:ilvl w:val="0"/>
          <w:numId w:val="2"/>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Gastronomi turizmine yönelik proje fikirleri geliştirir.</w:t>
      </w:r>
    </w:p>
    <w:p w14:paraId="10873FA1"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Süresi:</w:t>
      </w:r>
      <w:r w:rsidRPr="006E160B">
        <w:rPr>
          <w:rFonts w:ascii="Times New Roman" w:hAnsi="Times New Roman" w:cs="Times New Roman"/>
          <w:sz w:val="24"/>
          <w:szCs w:val="24"/>
        </w:rPr>
        <w:br/>
        <w:t>14 hafta x 2 saat = 28 saat</w:t>
      </w:r>
    </w:p>
    <w:p w14:paraId="2FA0B3F8"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Devamsızlık Süresi:</w:t>
      </w:r>
      <w:r w:rsidRPr="006E160B">
        <w:rPr>
          <w:rFonts w:ascii="Times New Roman" w:hAnsi="Times New Roman" w:cs="Times New Roman"/>
          <w:sz w:val="24"/>
          <w:szCs w:val="24"/>
        </w:rPr>
        <w:br/>
        <w:t>%70 devam zorunluluğu</w:t>
      </w:r>
    </w:p>
    <w:p w14:paraId="4324F893"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Dersin Değerlendirilmesi:</w:t>
      </w:r>
      <w:r w:rsidRPr="006E160B">
        <w:rPr>
          <w:rFonts w:ascii="Times New Roman" w:hAnsi="Times New Roman" w:cs="Times New Roman"/>
          <w:sz w:val="24"/>
          <w:szCs w:val="24"/>
        </w:rPr>
        <w:br/>
        <w:t>Vize: %40</w:t>
      </w:r>
      <w:r w:rsidRPr="006E160B">
        <w:rPr>
          <w:rFonts w:ascii="Times New Roman" w:hAnsi="Times New Roman" w:cs="Times New Roman"/>
          <w:sz w:val="24"/>
          <w:szCs w:val="24"/>
        </w:rPr>
        <w:br/>
        <w:t>Final: %60</w:t>
      </w:r>
    </w:p>
    <w:p w14:paraId="7C61042D"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Derste Yararlanılan Kaynaklar:</w:t>
      </w:r>
    </w:p>
    <w:p w14:paraId="30EA3E51" w14:textId="77777777" w:rsidR="006E160B" w:rsidRPr="006E160B" w:rsidRDefault="006E160B" w:rsidP="006E160B">
      <w:pPr>
        <w:numPr>
          <w:ilvl w:val="0"/>
          <w:numId w:val="3"/>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 xml:space="preserve">Hjalager, A. M. &amp; Richards, G. (2002). </w:t>
      </w:r>
      <w:r w:rsidRPr="006E160B">
        <w:rPr>
          <w:rFonts w:ascii="Times New Roman" w:hAnsi="Times New Roman" w:cs="Times New Roman"/>
          <w:i/>
          <w:iCs/>
          <w:sz w:val="24"/>
          <w:szCs w:val="24"/>
        </w:rPr>
        <w:t>Tourism and Gastronomy</w:t>
      </w:r>
      <w:r w:rsidRPr="006E160B">
        <w:rPr>
          <w:rFonts w:ascii="Times New Roman" w:hAnsi="Times New Roman" w:cs="Times New Roman"/>
          <w:sz w:val="24"/>
          <w:szCs w:val="24"/>
        </w:rPr>
        <w:t>.</w:t>
      </w:r>
    </w:p>
    <w:p w14:paraId="25656898" w14:textId="77777777" w:rsidR="006E160B" w:rsidRPr="006E160B" w:rsidRDefault="006E160B" w:rsidP="006E160B">
      <w:pPr>
        <w:numPr>
          <w:ilvl w:val="0"/>
          <w:numId w:val="3"/>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 xml:space="preserve">Okumuş, B. (2017). </w:t>
      </w:r>
      <w:r w:rsidRPr="006E160B">
        <w:rPr>
          <w:rFonts w:ascii="Times New Roman" w:hAnsi="Times New Roman" w:cs="Times New Roman"/>
          <w:i/>
          <w:iCs/>
          <w:sz w:val="24"/>
          <w:szCs w:val="24"/>
        </w:rPr>
        <w:t>Gastronomy and Tourism</w:t>
      </w:r>
    </w:p>
    <w:p w14:paraId="3E6A476A" w14:textId="77777777" w:rsidR="006E160B" w:rsidRPr="006E160B" w:rsidRDefault="006E160B" w:rsidP="006E160B">
      <w:pPr>
        <w:numPr>
          <w:ilvl w:val="0"/>
          <w:numId w:val="3"/>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Türkiye’deki gastronomi şehirleri ve yerel yönetim raporları</w:t>
      </w:r>
    </w:p>
    <w:p w14:paraId="0E429031" w14:textId="77777777" w:rsidR="006E160B" w:rsidRPr="006E160B" w:rsidRDefault="006E160B" w:rsidP="006E160B">
      <w:pPr>
        <w:numPr>
          <w:ilvl w:val="0"/>
          <w:numId w:val="3"/>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Öğretim elemanı ders notları</w:t>
      </w:r>
    </w:p>
    <w:p w14:paraId="2AA263B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HAFTALIK DERS İÇERİĞİ: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8"/>
        <w:gridCol w:w="4235"/>
      </w:tblGrid>
      <w:tr w:rsidR="006E160B" w:rsidRPr="006E160B" w14:paraId="06DCE2E7" w14:textId="77777777" w:rsidTr="006E160B">
        <w:trPr>
          <w:tblHeader/>
          <w:tblCellSpacing w:w="15" w:type="dxa"/>
        </w:trPr>
        <w:tc>
          <w:tcPr>
            <w:tcW w:w="0" w:type="auto"/>
            <w:vAlign w:val="center"/>
            <w:hideMark/>
          </w:tcPr>
          <w:p w14:paraId="32D955DA" w14:textId="77777777" w:rsidR="006E160B" w:rsidRPr="006E160B" w:rsidRDefault="006E160B" w:rsidP="006E160B">
            <w:pPr>
              <w:spacing w:after="0"/>
              <w:ind w:left="0" w:firstLine="0"/>
              <w:jc w:val="left"/>
              <w:rPr>
                <w:rFonts w:ascii="Times New Roman" w:hAnsi="Times New Roman" w:cs="Times New Roman"/>
                <w:b/>
                <w:bCs/>
                <w:sz w:val="24"/>
                <w:szCs w:val="24"/>
              </w:rPr>
            </w:pPr>
            <w:r w:rsidRPr="006E160B">
              <w:rPr>
                <w:rFonts w:ascii="Times New Roman" w:hAnsi="Times New Roman" w:cs="Times New Roman"/>
                <w:b/>
                <w:bCs/>
                <w:sz w:val="24"/>
                <w:szCs w:val="24"/>
              </w:rPr>
              <w:t>Hafta</w:t>
            </w:r>
          </w:p>
        </w:tc>
        <w:tc>
          <w:tcPr>
            <w:tcW w:w="0" w:type="auto"/>
            <w:vAlign w:val="center"/>
            <w:hideMark/>
          </w:tcPr>
          <w:p w14:paraId="56BF6044" w14:textId="77777777" w:rsidR="006E160B" w:rsidRPr="006E160B" w:rsidRDefault="006E160B" w:rsidP="006E160B">
            <w:pPr>
              <w:spacing w:after="0"/>
              <w:ind w:left="0" w:firstLine="0"/>
              <w:jc w:val="left"/>
              <w:rPr>
                <w:rFonts w:ascii="Times New Roman" w:hAnsi="Times New Roman" w:cs="Times New Roman"/>
                <w:b/>
                <w:bCs/>
                <w:sz w:val="24"/>
                <w:szCs w:val="24"/>
              </w:rPr>
            </w:pPr>
            <w:r w:rsidRPr="006E160B">
              <w:rPr>
                <w:rFonts w:ascii="Times New Roman" w:hAnsi="Times New Roman" w:cs="Times New Roman"/>
                <w:b/>
                <w:bCs/>
                <w:sz w:val="24"/>
                <w:szCs w:val="24"/>
              </w:rPr>
              <w:t>Konu</w:t>
            </w:r>
          </w:p>
        </w:tc>
      </w:tr>
      <w:tr w:rsidR="006E160B" w:rsidRPr="006E160B" w14:paraId="13E373A3" w14:textId="77777777" w:rsidTr="006E160B">
        <w:trPr>
          <w:tblCellSpacing w:w="15" w:type="dxa"/>
        </w:trPr>
        <w:tc>
          <w:tcPr>
            <w:tcW w:w="0" w:type="auto"/>
            <w:vAlign w:val="center"/>
            <w:hideMark/>
          </w:tcPr>
          <w:p w14:paraId="62F9755B"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1. Hafta</w:t>
            </w:r>
          </w:p>
        </w:tc>
        <w:tc>
          <w:tcPr>
            <w:tcW w:w="0" w:type="auto"/>
            <w:vAlign w:val="center"/>
            <w:hideMark/>
          </w:tcPr>
          <w:p w14:paraId="1718222A"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Gastronomi turizmine giriş</w:t>
            </w:r>
          </w:p>
        </w:tc>
      </w:tr>
      <w:tr w:rsidR="006E160B" w:rsidRPr="006E160B" w14:paraId="69E95010" w14:textId="77777777" w:rsidTr="006E160B">
        <w:trPr>
          <w:tblCellSpacing w:w="15" w:type="dxa"/>
        </w:trPr>
        <w:tc>
          <w:tcPr>
            <w:tcW w:w="0" w:type="auto"/>
            <w:vAlign w:val="center"/>
            <w:hideMark/>
          </w:tcPr>
          <w:p w14:paraId="17D7E78B"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2. Hafta</w:t>
            </w:r>
          </w:p>
        </w:tc>
        <w:tc>
          <w:tcPr>
            <w:tcW w:w="0" w:type="auto"/>
            <w:vAlign w:val="center"/>
            <w:hideMark/>
          </w:tcPr>
          <w:p w14:paraId="50DA833B"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Turizm türleri içinde gastronominin yeri</w:t>
            </w:r>
          </w:p>
        </w:tc>
      </w:tr>
      <w:tr w:rsidR="006E160B" w:rsidRPr="006E160B" w14:paraId="58E4EA0E" w14:textId="77777777" w:rsidTr="006E160B">
        <w:trPr>
          <w:tblCellSpacing w:w="15" w:type="dxa"/>
        </w:trPr>
        <w:tc>
          <w:tcPr>
            <w:tcW w:w="0" w:type="auto"/>
            <w:vAlign w:val="center"/>
            <w:hideMark/>
          </w:tcPr>
          <w:p w14:paraId="36B169A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3. Hafta</w:t>
            </w:r>
          </w:p>
        </w:tc>
        <w:tc>
          <w:tcPr>
            <w:tcW w:w="0" w:type="auto"/>
            <w:vAlign w:val="center"/>
            <w:hideMark/>
          </w:tcPr>
          <w:p w14:paraId="4F2EFE7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Yemek kültürü ve turist davranışları</w:t>
            </w:r>
          </w:p>
        </w:tc>
      </w:tr>
      <w:tr w:rsidR="006E160B" w:rsidRPr="006E160B" w14:paraId="63200725" w14:textId="77777777" w:rsidTr="006E160B">
        <w:trPr>
          <w:tblCellSpacing w:w="15" w:type="dxa"/>
        </w:trPr>
        <w:tc>
          <w:tcPr>
            <w:tcW w:w="0" w:type="auto"/>
            <w:vAlign w:val="center"/>
            <w:hideMark/>
          </w:tcPr>
          <w:p w14:paraId="60F3F838"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4. Hafta</w:t>
            </w:r>
          </w:p>
        </w:tc>
        <w:tc>
          <w:tcPr>
            <w:tcW w:w="0" w:type="auto"/>
            <w:vAlign w:val="center"/>
            <w:hideMark/>
          </w:tcPr>
          <w:p w14:paraId="0A867415"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Bölgesel mutfakların tanıtımı</w:t>
            </w:r>
          </w:p>
        </w:tc>
      </w:tr>
      <w:tr w:rsidR="006E160B" w:rsidRPr="006E160B" w14:paraId="5EBD404C" w14:textId="77777777" w:rsidTr="006E160B">
        <w:trPr>
          <w:tblCellSpacing w:w="15" w:type="dxa"/>
        </w:trPr>
        <w:tc>
          <w:tcPr>
            <w:tcW w:w="0" w:type="auto"/>
            <w:vAlign w:val="center"/>
            <w:hideMark/>
          </w:tcPr>
          <w:p w14:paraId="5EBEF526"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5. Hafta</w:t>
            </w:r>
          </w:p>
        </w:tc>
        <w:tc>
          <w:tcPr>
            <w:tcW w:w="0" w:type="auto"/>
            <w:vAlign w:val="center"/>
            <w:hideMark/>
          </w:tcPr>
          <w:p w14:paraId="5ECFA36C"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Yöresel ürünlerin turizmde kullanımı</w:t>
            </w:r>
          </w:p>
        </w:tc>
      </w:tr>
      <w:tr w:rsidR="006E160B" w:rsidRPr="006E160B" w14:paraId="477C4494" w14:textId="77777777" w:rsidTr="006E160B">
        <w:trPr>
          <w:tblCellSpacing w:w="15" w:type="dxa"/>
        </w:trPr>
        <w:tc>
          <w:tcPr>
            <w:tcW w:w="0" w:type="auto"/>
            <w:vAlign w:val="center"/>
            <w:hideMark/>
          </w:tcPr>
          <w:p w14:paraId="1D588A30"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6. Hafta</w:t>
            </w:r>
          </w:p>
        </w:tc>
        <w:tc>
          <w:tcPr>
            <w:tcW w:w="0" w:type="auto"/>
            <w:vAlign w:val="center"/>
            <w:hideMark/>
          </w:tcPr>
          <w:p w14:paraId="68BA2076"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Gastronomi festivalleri ve etkinlikleri</w:t>
            </w:r>
          </w:p>
        </w:tc>
      </w:tr>
      <w:tr w:rsidR="006E160B" w:rsidRPr="006E160B" w14:paraId="0F7AFA91" w14:textId="77777777" w:rsidTr="006E160B">
        <w:trPr>
          <w:tblCellSpacing w:w="15" w:type="dxa"/>
        </w:trPr>
        <w:tc>
          <w:tcPr>
            <w:tcW w:w="0" w:type="auto"/>
            <w:vAlign w:val="center"/>
            <w:hideMark/>
          </w:tcPr>
          <w:p w14:paraId="055FC952"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7. Hafta</w:t>
            </w:r>
          </w:p>
        </w:tc>
        <w:tc>
          <w:tcPr>
            <w:tcW w:w="0" w:type="auto"/>
            <w:vAlign w:val="center"/>
            <w:hideMark/>
          </w:tcPr>
          <w:p w14:paraId="46BB0350"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UNESCO gastronomi şehirleri</w:t>
            </w:r>
          </w:p>
        </w:tc>
      </w:tr>
      <w:tr w:rsidR="006E160B" w:rsidRPr="006E160B" w14:paraId="44364B88" w14:textId="77777777" w:rsidTr="006E160B">
        <w:trPr>
          <w:tblCellSpacing w:w="15" w:type="dxa"/>
        </w:trPr>
        <w:tc>
          <w:tcPr>
            <w:tcW w:w="0" w:type="auto"/>
            <w:vAlign w:val="center"/>
            <w:hideMark/>
          </w:tcPr>
          <w:p w14:paraId="7BEB52BB"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8. Hafta</w:t>
            </w:r>
          </w:p>
        </w:tc>
        <w:tc>
          <w:tcPr>
            <w:tcW w:w="0" w:type="auto"/>
            <w:vAlign w:val="center"/>
            <w:hideMark/>
          </w:tcPr>
          <w:p w14:paraId="0DD1C9C5"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Ara sınav</w:t>
            </w:r>
          </w:p>
        </w:tc>
      </w:tr>
      <w:tr w:rsidR="006E160B" w:rsidRPr="006E160B" w14:paraId="046E6E64" w14:textId="77777777" w:rsidTr="006E160B">
        <w:trPr>
          <w:tblCellSpacing w:w="15" w:type="dxa"/>
        </w:trPr>
        <w:tc>
          <w:tcPr>
            <w:tcW w:w="0" w:type="auto"/>
            <w:vAlign w:val="center"/>
            <w:hideMark/>
          </w:tcPr>
          <w:p w14:paraId="71FC6663"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9. Hafta</w:t>
            </w:r>
          </w:p>
        </w:tc>
        <w:tc>
          <w:tcPr>
            <w:tcW w:w="0" w:type="auto"/>
            <w:vAlign w:val="center"/>
            <w:hideMark/>
          </w:tcPr>
          <w:p w14:paraId="7AF0D6D4"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Sürdürülebilir turizm ve gastronomi ilişkisi</w:t>
            </w:r>
          </w:p>
        </w:tc>
      </w:tr>
      <w:tr w:rsidR="006E160B" w:rsidRPr="006E160B" w14:paraId="6368DD37" w14:textId="77777777" w:rsidTr="006E160B">
        <w:trPr>
          <w:tblCellSpacing w:w="15" w:type="dxa"/>
        </w:trPr>
        <w:tc>
          <w:tcPr>
            <w:tcW w:w="0" w:type="auto"/>
            <w:vAlign w:val="center"/>
            <w:hideMark/>
          </w:tcPr>
          <w:p w14:paraId="1B8DB10C"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10. Hafta</w:t>
            </w:r>
          </w:p>
        </w:tc>
        <w:tc>
          <w:tcPr>
            <w:tcW w:w="0" w:type="auto"/>
            <w:vAlign w:val="center"/>
            <w:hideMark/>
          </w:tcPr>
          <w:p w14:paraId="25CDCE1C"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Destinasyon pazarlaması</w:t>
            </w:r>
          </w:p>
        </w:tc>
      </w:tr>
      <w:tr w:rsidR="006E160B" w:rsidRPr="006E160B" w14:paraId="5130F0AE" w14:textId="77777777" w:rsidTr="006E160B">
        <w:trPr>
          <w:tblCellSpacing w:w="15" w:type="dxa"/>
        </w:trPr>
        <w:tc>
          <w:tcPr>
            <w:tcW w:w="0" w:type="auto"/>
            <w:vAlign w:val="center"/>
            <w:hideMark/>
          </w:tcPr>
          <w:p w14:paraId="48FB670A"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11. Hafta</w:t>
            </w:r>
          </w:p>
        </w:tc>
        <w:tc>
          <w:tcPr>
            <w:tcW w:w="0" w:type="auto"/>
            <w:vAlign w:val="center"/>
            <w:hideMark/>
          </w:tcPr>
          <w:p w14:paraId="6FACBF39"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Gastronomik markalaşma stratejileri</w:t>
            </w:r>
          </w:p>
        </w:tc>
      </w:tr>
      <w:tr w:rsidR="006E160B" w:rsidRPr="006E160B" w14:paraId="231280A8" w14:textId="77777777" w:rsidTr="006E160B">
        <w:trPr>
          <w:tblCellSpacing w:w="15" w:type="dxa"/>
        </w:trPr>
        <w:tc>
          <w:tcPr>
            <w:tcW w:w="0" w:type="auto"/>
            <w:vAlign w:val="center"/>
            <w:hideMark/>
          </w:tcPr>
          <w:p w14:paraId="5D8E3088"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12. Hafta</w:t>
            </w:r>
          </w:p>
        </w:tc>
        <w:tc>
          <w:tcPr>
            <w:tcW w:w="0" w:type="auto"/>
            <w:vAlign w:val="center"/>
            <w:hideMark/>
          </w:tcPr>
          <w:p w14:paraId="32E8ABC5"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Türkiye'de gastronomi turizmi örnekleri</w:t>
            </w:r>
          </w:p>
        </w:tc>
      </w:tr>
      <w:tr w:rsidR="006E160B" w:rsidRPr="006E160B" w14:paraId="6AF459B6" w14:textId="77777777" w:rsidTr="006E160B">
        <w:trPr>
          <w:tblCellSpacing w:w="15" w:type="dxa"/>
        </w:trPr>
        <w:tc>
          <w:tcPr>
            <w:tcW w:w="0" w:type="auto"/>
            <w:vAlign w:val="center"/>
            <w:hideMark/>
          </w:tcPr>
          <w:p w14:paraId="17DE6993"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13. Hafta</w:t>
            </w:r>
          </w:p>
        </w:tc>
        <w:tc>
          <w:tcPr>
            <w:tcW w:w="0" w:type="auto"/>
            <w:vAlign w:val="center"/>
            <w:hideMark/>
          </w:tcPr>
          <w:p w14:paraId="4A84FD40"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Dünyadan başarılı uygulamalar</w:t>
            </w:r>
          </w:p>
        </w:tc>
      </w:tr>
      <w:tr w:rsidR="006E160B" w:rsidRPr="006E160B" w14:paraId="17CF44E9" w14:textId="77777777" w:rsidTr="006E160B">
        <w:trPr>
          <w:tblCellSpacing w:w="15" w:type="dxa"/>
        </w:trPr>
        <w:tc>
          <w:tcPr>
            <w:tcW w:w="0" w:type="auto"/>
            <w:vAlign w:val="center"/>
            <w:hideMark/>
          </w:tcPr>
          <w:p w14:paraId="3B2296AD"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14. Hafta</w:t>
            </w:r>
          </w:p>
        </w:tc>
        <w:tc>
          <w:tcPr>
            <w:tcW w:w="0" w:type="auto"/>
            <w:vAlign w:val="center"/>
            <w:hideMark/>
          </w:tcPr>
          <w:p w14:paraId="38FB328E"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Final sınavı</w:t>
            </w:r>
          </w:p>
        </w:tc>
      </w:tr>
    </w:tbl>
    <w:p w14:paraId="05935186"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lastRenderedPageBreak/>
        <w:t>DERS ÖĞRENİM ÇIKTILARI – PROGRAM ÖĞRENİM ÇIKTISI EŞLEŞMESİ TABLOSU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80"/>
        <w:gridCol w:w="3033"/>
        <w:gridCol w:w="1559"/>
      </w:tblGrid>
      <w:tr w:rsidR="006E160B" w:rsidRPr="006E160B" w14:paraId="7A00F7EC" w14:textId="77777777" w:rsidTr="006E160B">
        <w:trPr>
          <w:tblHeader/>
          <w:tblCellSpacing w:w="15" w:type="dxa"/>
        </w:trPr>
        <w:tc>
          <w:tcPr>
            <w:tcW w:w="0" w:type="auto"/>
            <w:vAlign w:val="center"/>
            <w:hideMark/>
          </w:tcPr>
          <w:p w14:paraId="7FAB41F7" w14:textId="77777777" w:rsidR="006E160B" w:rsidRPr="006E160B" w:rsidRDefault="006E160B" w:rsidP="006E160B">
            <w:pPr>
              <w:spacing w:after="0"/>
              <w:ind w:left="0" w:firstLine="0"/>
              <w:jc w:val="left"/>
              <w:rPr>
                <w:rFonts w:ascii="Times New Roman" w:hAnsi="Times New Roman" w:cs="Times New Roman"/>
                <w:b/>
                <w:bCs/>
                <w:sz w:val="24"/>
                <w:szCs w:val="24"/>
              </w:rPr>
            </w:pPr>
            <w:r w:rsidRPr="006E160B">
              <w:rPr>
                <w:rFonts w:ascii="Times New Roman" w:hAnsi="Times New Roman" w:cs="Times New Roman"/>
                <w:b/>
                <w:bCs/>
                <w:sz w:val="24"/>
                <w:szCs w:val="24"/>
              </w:rPr>
              <w:t>Ders Öğrenim Çıktısı (DÖÇ)</w:t>
            </w:r>
          </w:p>
        </w:tc>
        <w:tc>
          <w:tcPr>
            <w:tcW w:w="0" w:type="auto"/>
            <w:vAlign w:val="center"/>
            <w:hideMark/>
          </w:tcPr>
          <w:p w14:paraId="680E9B16" w14:textId="77777777" w:rsidR="006E160B" w:rsidRPr="006E160B" w:rsidRDefault="006E160B" w:rsidP="006E160B">
            <w:pPr>
              <w:spacing w:after="0"/>
              <w:ind w:left="0" w:firstLine="0"/>
              <w:jc w:val="left"/>
              <w:rPr>
                <w:rFonts w:ascii="Times New Roman" w:hAnsi="Times New Roman" w:cs="Times New Roman"/>
                <w:b/>
                <w:bCs/>
                <w:sz w:val="24"/>
                <w:szCs w:val="24"/>
              </w:rPr>
            </w:pPr>
            <w:r w:rsidRPr="006E160B">
              <w:rPr>
                <w:rFonts w:ascii="Times New Roman" w:hAnsi="Times New Roman" w:cs="Times New Roman"/>
                <w:b/>
                <w:bCs/>
                <w:sz w:val="24"/>
                <w:szCs w:val="24"/>
              </w:rPr>
              <w:t>Program Öğrenim Çıktısı (PÖÇ)</w:t>
            </w:r>
          </w:p>
        </w:tc>
        <w:tc>
          <w:tcPr>
            <w:tcW w:w="0" w:type="auto"/>
            <w:vAlign w:val="center"/>
            <w:hideMark/>
          </w:tcPr>
          <w:p w14:paraId="13608CA9" w14:textId="77777777" w:rsidR="006E160B" w:rsidRPr="006E160B" w:rsidRDefault="006E160B" w:rsidP="006E160B">
            <w:pPr>
              <w:spacing w:after="0"/>
              <w:ind w:left="0" w:firstLine="0"/>
              <w:jc w:val="left"/>
              <w:rPr>
                <w:rFonts w:ascii="Times New Roman" w:hAnsi="Times New Roman" w:cs="Times New Roman"/>
                <w:b/>
                <w:bCs/>
                <w:sz w:val="24"/>
                <w:szCs w:val="24"/>
              </w:rPr>
            </w:pPr>
            <w:r w:rsidRPr="006E160B">
              <w:rPr>
                <w:rFonts w:ascii="Times New Roman" w:hAnsi="Times New Roman" w:cs="Times New Roman"/>
                <w:b/>
                <w:bCs/>
                <w:sz w:val="24"/>
                <w:szCs w:val="24"/>
              </w:rPr>
              <w:t>Eşleşme Düzeyi</w:t>
            </w:r>
          </w:p>
        </w:tc>
      </w:tr>
      <w:tr w:rsidR="006E160B" w:rsidRPr="006E160B" w14:paraId="7E88107B" w14:textId="77777777" w:rsidTr="006E160B">
        <w:trPr>
          <w:tblCellSpacing w:w="15" w:type="dxa"/>
        </w:trPr>
        <w:tc>
          <w:tcPr>
            <w:tcW w:w="0" w:type="auto"/>
            <w:vAlign w:val="center"/>
            <w:hideMark/>
          </w:tcPr>
          <w:p w14:paraId="12341259"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DÖÇ-1: Gastronomi turizmini tanımlar.</w:t>
            </w:r>
          </w:p>
        </w:tc>
        <w:tc>
          <w:tcPr>
            <w:tcW w:w="0" w:type="auto"/>
            <w:vAlign w:val="center"/>
            <w:hideMark/>
          </w:tcPr>
          <w:p w14:paraId="72B08C50"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GMS.L.7</w:t>
            </w:r>
          </w:p>
        </w:tc>
        <w:tc>
          <w:tcPr>
            <w:tcW w:w="0" w:type="auto"/>
            <w:vAlign w:val="center"/>
            <w:hideMark/>
          </w:tcPr>
          <w:p w14:paraId="7A03CACD"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2 (Orta)</w:t>
            </w:r>
          </w:p>
        </w:tc>
      </w:tr>
      <w:tr w:rsidR="006E160B" w:rsidRPr="006E160B" w14:paraId="006E00DA" w14:textId="77777777" w:rsidTr="006E160B">
        <w:trPr>
          <w:tblCellSpacing w:w="15" w:type="dxa"/>
        </w:trPr>
        <w:tc>
          <w:tcPr>
            <w:tcW w:w="0" w:type="auto"/>
            <w:vAlign w:val="center"/>
            <w:hideMark/>
          </w:tcPr>
          <w:p w14:paraId="44ED422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DÖÇ-2: Kültürel unsurların turizme etkisini açıklar.</w:t>
            </w:r>
          </w:p>
        </w:tc>
        <w:tc>
          <w:tcPr>
            <w:tcW w:w="0" w:type="auto"/>
            <w:vAlign w:val="center"/>
            <w:hideMark/>
          </w:tcPr>
          <w:p w14:paraId="5D10D685"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GMS.L.8</w:t>
            </w:r>
          </w:p>
        </w:tc>
        <w:tc>
          <w:tcPr>
            <w:tcW w:w="0" w:type="auto"/>
            <w:vAlign w:val="center"/>
            <w:hideMark/>
          </w:tcPr>
          <w:p w14:paraId="6A029729"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2 (Orta)</w:t>
            </w:r>
          </w:p>
        </w:tc>
      </w:tr>
      <w:tr w:rsidR="006E160B" w:rsidRPr="006E160B" w14:paraId="67CE17E8" w14:textId="77777777" w:rsidTr="006E160B">
        <w:trPr>
          <w:tblCellSpacing w:w="15" w:type="dxa"/>
        </w:trPr>
        <w:tc>
          <w:tcPr>
            <w:tcW w:w="0" w:type="auto"/>
            <w:vAlign w:val="center"/>
            <w:hideMark/>
          </w:tcPr>
          <w:p w14:paraId="17234F7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DÖÇ-3: Yöresel mutfakları analiz eder.</w:t>
            </w:r>
          </w:p>
        </w:tc>
        <w:tc>
          <w:tcPr>
            <w:tcW w:w="0" w:type="auto"/>
            <w:vAlign w:val="center"/>
            <w:hideMark/>
          </w:tcPr>
          <w:p w14:paraId="40AC3869"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GMS.L.7</w:t>
            </w:r>
          </w:p>
        </w:tc>
        <w:tc>
          <w:tcPr>
            <w:tcW w:w="0" w:type="auto"/>
            <w:vAlign w:val="center"/>
            <w:hideMark/>
          </w:tcPr>
          <w:p w14:paraId="29FCF19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3 (Yüksek)</w:t>
            </w:r>
          </w:p>
        </w:tc>
      </w:tr>
      <w:tr w:rsidR="006E160B" w:rsidRPr="006E160B" w14:paraId="6CA09894" w14:textId="77777777" w:rsidTr="006E160B">
        <w:trPr>
          <w:tblCellSpacing w:w="15" w:type="dxa"/>
        </w:trPr>
        <w:tc>
          <w:tcPr>
            <w:tcW w:w="0" w:type="auto"/>
            <w:vAlign w:val="center"/>
            <w:hideMark/>
          </w:tcPr>
          <w:p w14:paraId="6878137E"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DÖÇ-4: Gastronomik destinasyon oluşturmayı bilir.</w:t>
            </w:r>
          </w:p>
        </w:tc>
        <w:tc>
          <w:tcPr>
            <w:tcW w:w="0" w:type="auto"/>
            <w:vAlign w:val="center"/>
            <w:hideMark/>
          </w:tcPr>
          <w:p w14:paraId="6190BE69"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GMS.L.8</w:t>
            </w:r>
          </w:p>
        </w:tc>
        <w:tc>
          <w:tcPr>
            <w:tcW w:w="0" w:type="auto"/>
            <w:vAlign w:val="center"/>
            <w:hideMark/>
          </w:tcPr>
          <w:p w14:paraId="08E5A2BB"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2 (Orta)</w:t>
            </w:r>
          </w:p>
        </w:tc>
      </w:tr>
      <w:tr w:rsidR="006E160B" w:rsidRPr="006E160B" w14:paraId="1BFC5CED" w14:textId="77777777" w:rsidTr="006E160B">
        <w:trPr>
          <w:tblCellSpacing w:w="15" w:type="dxa"/>
        </w:trPr>
        <w:tc>
          <w:tcPr>
            <w:tcW w:w="0" w:type="auto"/>
            <w:vAlign w:val="center"/>
            <w:hideMark/>
          </w:tcPr>
          <w:p w14:paraId="680A4BE4"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DÖÇ-5: Proje önerisi geliştirir.</w:t>
            </w:r>
          </w:p>
        </w:tc>
        <w:tc>
          <w:tcPr>
            <w:tcW w:w="0" w:type="auto"/>
            <w:vAlign w:val="center"/>
            <w:hideMark/>
          </w:tcPr>
          <w:p w14:paraId="6E0E59D8"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GMS.L.8</w:t>
            </w:r>
          </w:p>
        </w:tc>
        <w:tc>
          <w:tcPr>
            <w:tcW w:w="0" w:type="auto"/>
            <w:vAlign w:val="center"/>
            <w:hideMark/>
          </w:tcPr>
          <w:p w14:paraId="3799A283"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2 (Orta)</w:t>
            </w:r>
          </w:p>
        </w:tc>
      </w:tr>
    </w:tbl>
    <w:p w14:paraId="3B85A1B3" w14:textId="77777777" w:rsidR="006E160B" w:rsidRPr="006E160B" w:rsidRDefault="00000000" w:rsidP="006E160B">
      <w:pPr>
        <w:spacing w:after="0"/>
        <w:ind w:left="0" w:firstLine="0"/>
        <w:jc w:val="left"/>
        <w:rPr>
          <w:rFonts w:ascii="Times New Roman" w:hAnsi="Times New Roman" w:cs="Times New Roman"/>
          <w:sz w:val="24"/>
          <w:szCs w:val="24"/>
        </w:rPr>
      </w:pPr>
      <w:r>
        <w:rPr>
          <w:rFonts w:ascii="Times New Roman" w:hAnsi="Times New Roman" w:cs="Times New Roman"/>
          <w:sz w:val="24"/>
          <w:szCs w:val="24"/>
        </w:rPr>
        <w:pict w14:anchorId="23B9765E">
          <v:rect id="_x0000_i1025" style="width:0;height:1.5pt" o:hrstd="t" o:hr="t" fillcolor="#a0a0a0" stroked="f"/>
        </w:pict>
      </w:r>
    </w:p>
    <w:p w14:paraId="4B49706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Course Title:</w:t>
      </w:r>
      <w:r w:rsidRPr="006E160B">
        <w:rPr>
          <w:rFonts w:ascii="Times New Roman" w:hAnsi="Times New Roman" w:cs="Times New Roman"/>
          <w:sz w:val="24"/>
          <w:szCs w:val="24"/>
        </w:rPr>
        <w:br/>
        <w:t>Gastronomy Tourism</w:t>
      </w:r>
    </w:p>
    <w:p w14:paraId="5B69F67C"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Language of Instruction:</w:t>
      </w:r>
      <w:r w:rsidRPr="006E160B">
        <w:rPr>
          <w:rFonts w:ascii="Times New Roman" w:hAnsi="Times New Roman" w:cs="Times New Roman"/>
          <w:sz w:val="24"/>
          <w:szCs w:val="24"/>
        </w:rPr>
        <w:br/>
        <w:t>Turkish</w:t>
      </w:r>
    </w:p>
    <w:p w14:paraId="0B21CF70"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Course Level:</w:t>
      </w:r>
      <w:r w:rsidRPr="006E160B">
        <w:rPr>
          <w:rFonts w:ascii="Times New Roman" w:hAnsi="Times New Roman" w:cs="Times New Roman"/>
          <w:sz w:val="24"/>
          <w:szCs w:val="24"/>
        </w:rPr>
        <w:br/>
        <w:t>Undergraduate</w:t>
      </w:r>
    </w:p>
    <w:p w14:paraId="2B1FADBE"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Department/Program:</w:t>
      </w:r>
      <w:r w:rsidRPr="006E160B">
        <w:rPr>
          <w:rFonts w:ascii="Times New Roman" w:hAnsi="Times New Roman" w:cs="Times New Roman"/>
          <w:sz w:val="24"/>
          <w:szCs w:val="24"/>
        </w:rPr>
        <w:br/>
        <w:t>Gastronomy and Culinary Arts</w:t>
      </w:r>
    </w:p>
    <w:p w14:paraId="79591262"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Mode of Delivery:</w:t>
      </w:r>
      <w:r w:rsidRPr="006E160B">
        <w:rPr>
          <w:rFonts w:ascii="Times New Roman" w:hAnsi="Times New Roman" w:cs="Times New Roman"/>
          <w:sz w:val="24"/>
          <w:szCs w:val="24"/>
        </w:rPr>
        <w:br/>
        <w:t>Formal Education</w:t>
      </w:r>
    </w:p>
    <w:p w14:paraId="69233AED"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Course Type:</w:t>
      </w:r>
      <w:r w:rsidRPr="006E160B">
        <w:rPr>
          <w:rFonts w:ascii="Times New Roman" w:hAnsi="Times New Roman" w:cs="Times New Roman"/>
          <w:sz w:val="24"/>
          <w:szCs w:val="24"/>
        </w:rPr>
        <w:br/>
        <w:t>Compulsory</w:t>
      </w:r>
    </w:p>
    <w:p w14:paraId="079883B9"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Course Objective:</w:t>
      </w:r>
      <w:r w:rsidRPr="006E160B">
        <w:rPr>
          <w:rFonts w:ascii="Times New Roman" w:hAnsi="Times New Roman" w:cs="Times New Roman"/>
          <w:sz w:val="24"/>
          <w:szCs w:val="24"/>
        </w:rPr>
        <w:br/>
        <w:t>The aim of this course is to introduce the concept of gastronomy tourism, to explain the relationship between culinary culture and tourism, and to evaluate the tourism potential of regional cuisines.</w:t>
      </w:r>
    </w:p>
    <w:p w14:paraId="0101F9B9"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Course Content:</w:t>
      </w:r>
    </w:p>
    <w:p w14:paraId="43D5D372" w14:textId="77777777" w:rsidR="006E160B" w:rsidRPr="006E160B" w:rsidRDefault="006E160B" w:rsidP="006E160B">
      <w:pPr>
        <w:numPr>
          <w:ilvl w:val="0"/>
          <w:numId w:val="4"/>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Definition and development of gastronomy tourism</w:t>
      </w:r>
    </w:p>
    <w:p w14:paraId="7D1DA0D1" w14:textId="77777777" w:rsidR="006E160B" w:rsidRPr="006E160B" w:rsidRDefault="006E160B" w:rsidP="006E160B">
      <w:pPr>
        <w:numPr>
          <w:ilvl w:val="0"/>
          <w:numId w:val="4"/>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Role of gastronomy in tourism types</w:t>
      </w:r>
    </w:p>
    <w:p w14:paraId="74AF6683" w14:textId="77777777" w:rsidR="006E160B" w:rsidRPr="006E160B" w:rsidRDefault="006E160B" w:rsidP="006E160B">
      <w:pPr>
        <w:numPr>
          <w:ilvl w:val="0"/>
          <w:numId w:val="4"/>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Impact of food culture on tourist attraction</w:t>
      </w:r>
    </w:p>
    <w:p w14:paraId="07FCA1B6" w14:textId="77777777" w:rsidR="006E160B" w:rsidRPr="006E160B" w:rsidRDefault="006E160B" w:rsidP="006E160B">
      <w:pPr>
        <w:numPr>
          <w:ilvl w:val="0"/>
          <w:numId w:val="4"/>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Regional cuisines and destination management</w:t>
      </w:r>
    </w:p>
    <w:p w14:paraId="01D468CF" w14:textId="77777777" w:rsidR="006E160B" w:rsidRPr="006E160B" w:rsidRDefault="006E160B" w:rsidP="006E160B">
      <w:pPr>
        <w:numPr>
          <w:ilvl w:val="0"/>
          <w:numId w:val="4"/>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lastRenderedPageBreak/>
        <w:t>Use of local products in tourism</w:t>
      </w:r>
    </w:p>
    <w:p w14:paraId="4CC58EB0" w14:textId="77777777" w:rsidR="006E160B" w:rsidRPr="006E160B" w:rsidRDefault="006E160B" w:rsidP="006E160B">
      <w:pPr>
        <w:numPr>
          <w:ilvl w:val="0"/>
          <w:numId w:val="4"/>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Food festivals and thematic tours</w:t>
      </w:r>
    </w:p>
    <w:p w14:paraId="51FFC656" w14:textId="77777777" w:rsidR="006E160B" w:rsidRPr="006E160B" w:rsidRDefault="006E160B" w:rsidP="006E160B">
      <w:pPr>
        <w:numPr>
          <w:ilvl w:val="0"/>
          <w:numId w:val="4"/>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UNESCO gastronomy cities</w:t>
      </w:r>
    </w:p>
    <w:p w14:paraId="5C68BE43" w14:textId="77777777" w:rsidR="006E160B" w:rsidRPr="006E160B" w:rsidRDefault="006E160B" w:rsidP="006E160B">
      <w:pPr>
        <w:numPr>
          <w:ilvl w:val="0"/>
          <w:numId w:val="4"/>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Sustainability and gastronomy in tourism</w:t>
      </w:r>
    </w:p>
    <w:p w14:paraId="3957F532" w14:textId="77777777" w:rsidR="006E160B" w:rsidRPr="006E160B" w:rsidRDefault="006E160B" w:rsidP="006E160B">
      <w:pPr>
        <w:numPr>
          <w:ilvl w:val="0"/>
          <w:numId w:val="4"/>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Gastronomic branding and marketing</w:t>
      </w:r>
    </w:p>
    <w:p w14:paraId="7E66455E" w14:textId="77777777" w:rsidR="006E160B" w:rsidRPr="006E160B" w:rsidRDefault="006E160B" w:rsidP="006E160B">
      <w:pPr>
        <w:numPr>
          <w:ilvl w:val="0"/>
          <w:numId w:val="4"/>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Case studies from Turkey and the world</w:t>
      </w:r>
    </w:p>
    <w:p w14:paraId="34802EEB"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Prerequisites:</w:t>
      </w:r>
      <w:r w:rsidRPr="006E160B">
        <w:rPr>
          <w:rFonts w:ascii="Times New Roman" w:hAnsi="Times New Roman" w:cs="Times New Roman"/>
          <w:sz w:val="24"/>
          <w:szCs w:val="24"/>
        </w:rPr>
        <w:br/>
        <w:t>None</w:t>
      </w:r>
    </w:p>
    <w:p w14:paraId="3494CC4E"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Course Coordinator / Instructor:</w:t>
      </w:r>
      <w:r w:rsidRPr="006E160B">
        <w:rPr>
          <w:rFonts w:ascii="Times New Roman" w:hAnsi="Times New Roman" w:cs="Times New Roman"/>
          <w:sz w:val="24"/>
          <w:szCs w:val="24"/>
        </w:rPr>
        <w:br/>
        <w:t>[To be assigned]</w:t>
      </w:r>
    </w:p>
    <w:p w14:paraId="4B6EAB7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Course Learning Objectives:</w:t>
      </w:r>
    </w:p>
    <w:p w14:paraId="6FB5F4D6" w14:textId="77777777" w:rsidR="006E160B" w:rsidRPr="006E160B" w:rsidRDefault="006E160B" w:rsidP="006E160B">
      <w:pPr>
        <w:numPr>
          <w:ilvl w:val="0"/>
          <w:numId w:val="5"/>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Defines the basic concepts of gastronomy tourism.</w:t>
      </w:r>
    </w:p>
    <w:p w14:paraId="327E9D72" w14:textId="77777777" w:rsidR="006E160B" w:rsidRPr="006E160B" w:rsidRDefault="006E160B" w:rsidP="006E160B">
      <w:pPr>
        <w:numPr>
          <w:ilvl w:val="0"/>
          <w:numId w:val="5"/>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Analyzes food culture in tourism context.</w:t>
      </w:r>
    </w:p>
    <w:p w14:paraId="3E6AE0E0" w14:textId="77777777" w:rsidR="006E160B" w:rsidRPr="006E160B" w:rsidRDefault="006E160B" w:rsidP="006E160B">
      <w:pPr>
        <w:numPr>
          <w:ilvl w:val="0"/>
          <w:numId w:val="5"/>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Evaluates the tourism potential of regional cuisines.</w:t>
      </w:r>
    </w:p>
    <w:p w14:paraId="2541CFA3" w14:textId="77777777" w:rsidR="006E160B" w:rsidRPr="006E160B" w:rsidRDefault="006E160B" w:rsidP="006E160B">
      <w:pPr>
        <w:numPr>
          <w:ilvl w:val="0"/>
          <w:numId w:val="5"/>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Understands the process of creating gastronomic destinations.</w:t>
      </w:r>
    </w:p>
    <w:p w14:paraId="68C76705" w14:textId="77777777" w:rsidR="006E160B" w:rsidRPr="006E160B" w:rsidRDefault="006E160B" w:rsidP="006E160B">
      <w:pPr>
        <w:numPr>
          <w:ilvl w:val="0"/>
          <w:numId w:val="5"/>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Develops project ideas related to gastronomy tourism.</w:t>
      </w:r>
    </w:p>
    <w:p w14:paraId="44C81D9B"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Course Duration:</w:t>
      </w:r>
      <w:r w:rsidRPr="006E160B">
        <w:rPr>
          <w:rFonts w:ascii="Times New Roman" w:hAnsi="Times New Roman" w:cs="Times New Roman"/>
          <w:sz w:val="24"/>
          <w:szCs w:val="24"/>
        </w:rPr>
        <w:br/>
        <w:t>14 weeks x 2 hours = 28 hours</w:t>
      </w:r>
    </w:p>
    <w:p w14:paraId="4C24A7A3"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Attendance Policy:</w:t>
      </w:r>
      <w:r w:rsidRPr="006E160B">
        <w:rPr>
          <w:rFonts w:ascii="Times New Roman" w:hAnsi="Times New Roman" w:cs="Times New Roman"/>
          <w:sz w:val="24"/>
          <w:szCs w:val="24"/>
        </w:rPr>
        <w:br/>
        <w:t>Minimum 70% attendance required</w:t>
      </w:r>
    </w:p>
    <w:p w14:paraId="353FFA5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Assessment and Evaluation:</w:t>
      </w:r>
      <w:r w:rsidRPr="006E160B">
        <w:rPr>
          <w:rFonts w:ascii="Times New Roman" w:hAnsi="Times New Roman" w:cs="Times New Roman"/>
          <w:sz w:val="24"/>
          <w:szCs w:val="24"/>
        </w:rPr>
        <w:br/>
        <w:t>Midterm: 40%</w:t>
      </w:r>
      <w:r w:rsidRPr="006E160B">
        <w:rPr>
          <w:rFonts w:ascii="Times New Roman" w:hAnsi="Times New Roman" w:cs="Times New Roman"/>
          <w:sz w:val="24"/>
          <w:szCs w:val="24"/>
        </w:rPr>
        <w:br/>
        <w:t>Final: 60%</w:t>
      </w:r>
    </w:p>
    <w:p w14:paraId="7274E666"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Course Materials:</w:t>
      </w:r>
    </w:p>
    <w:p w14:paraId="09B7D9BC" w14:textId="77777777" w:rsidR="006E160B" w:rsidRPr="006E160B" w:rsidRDefault="006E160B" w:rsidP="006E160B">
      <w:pPr>
        <w:numPr>
          <w:ilvl w:val="0"/>
          <w:numId w:val="6"/>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 xml:space="preserve">Hjalager, A. M. &amp; Richards, G. (2002). </w:t>
      </w:r>
      <w:r w:rsidRPr="006E160B">
        <w:rPr>
          <w:rFonts w:ascii="Times New Roman" w:hAnsi="Times New Roman" w:cs="Times New Roman"/>
          <w:i/>
          <w:iCs/>
          <w:sz w:val="24"/>
          <w:szCs w:val="24"/>
        </w:rPr>
        <w:t>Tourism and Gastronomy</w:t>
      </w:r>
      <w:r w:rsidRPr="006E160B">
        <w:rPr>
          <w:rFonts w:ascii="Times New Roman" w:hAnsi="Times New Roman" w:cs="Times New Roman"/>
          <w:sz w:val="24"/>
          <w:szCs w:val="24"/>
        </w:rPr>
        <w:t>.</w:t>
      </w:r>
    </w:p>
    <w:p w14:paraId="6D28AC61" w14:textId="77777777" w:rsidR="006E160B" w:rsidRPr="006E160B" w:rsidRDefault="006E160B" w:rsidP="006E160B">
      <w:pPr>
        <w:numPr>
          <w:ilvl w:val="0"/>
          <w:numId w:val="6"/>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 xml:space="preserve">Okumuş, B. (2017). </w:t>
      </w:r>
      <w:r w:rsidRPr="006E160B">
        <w:rPr>
          <w:rFonts w:ascii="Times New Roman" w:hAnsi="Times New Roman" w:cs="Times New Roman"/>
          <w:i/>
          <w:iCs/>
          <w:sz w:val="24"/>
          <w:szCs w:val="24"/>
        </w:rPr>
        <w:t>Gastronomy and Tourism</w:t>
      </w:r>
    </w:p>
    <w:p w14:paraId="4C69F016" w14:textId="77777777" w:rsidR="006E160B" w:rsidRPr="006E160B" w:rsidRDefault="006E160B" w:rsidP="006E160B">
      <w:pPr>
        <w:numPr>
          <w:ilvl w:val="0"/>
          <w:numId w:val="6"/>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Reports on Turkish gastronomy cities and local governments</w:t>
      </w:r>
    </w:p>
    <w:p w14:paraId="172C56BC" w14:textId="77777777" w:rsidR="006E160B" w:rsidRPr="006E160B" w:rsidRDefault="006E160B" w:rsidP="006E160B">
      <w:pPr>
        <w:numPr>
          <w:ilvl w:val="0"/>
          <w:numId w:val="6"/>
        </w:num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Instructor’s lecture notes</w:t>
      </w:r>
    </w:p>
    <w:p w14:paraId="1B081C80"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WEEKLY COURSE CONTENT: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
        <w:gridCol w:w="3589"/>
      </w:tblGrid>
      <w:tr w:rsidR="006E160B" w:rsidRPr="006E160B" w14:paraId="4EB92D05" w14:textId="77777777" w:rsidTr="006E160B">
        <w:trPr>
          <w:tblHeader/>
          <w:tblCellSpacing w:w="15" w:type="dxa"/>
        </w:trPr>
        <w:tc>
          <w:tcPr>
            <w:tcW w:w="0" w:type="auto"/>
            <w:vAlign w:val="center"/>
            <w:hideMark/>
          </w:tcPr>
          <w:p w14:paraId="213A28CD" w14:textId="77777777" w:rsidR="006E160B" w:rsidRPr="006E160B" w:rsidRDefault="006E160B" w:rsidP="006E160B">
            <w:pPr>
              <w:spacing w:after="0"/>
              <w:ind w:left="0" w:firstLine="0"/>
              <w:jc w:val="left"/>
              <w:rPr>
                <w:rFonts w:ascii="Times New Roman" w:hAnsi="Times New Roman" w:cs="Times New Roman"/>
                <w:b/>
                <w:bCs/>
                <w:sz w:val="24"/>
                <w:szCs w:val="24"/>
              </w:rPr>
            </w:pPr>
            <w:r w:rsidRPr="006E160B">
              <w:rPr>
                <w:rFonts w:ascii="Times New Roman" w:hAnsi="Times New Roman" w:cs="Times New Roman"/>
                <w:b/>
                <w:bCs/>
                <w:sz w:val="24"/>
                <w:szCs w:val="24"/>
              </w:rPr>
              <w:t>Week</w:t>
            </w:r>
          </w:p>
        </w:tc>
        <w:tc>
          <w:tcPr>
            <w:tcW w:w="0" w:type="auto"/>
            <w:vAlign w:val="center"/>
            <w:hideMark/>
          </w:tcPr>
          <w:p w14:paraId="4F3C1331" w14:textId="77777777" w:rsidR="006E160B" w:rsidRPr="006E160B" w:rsidRDefault="006E160B" w:rsidP="006E160B">
            <w:pPr>
              <w:spacing w:after="0"/>
              <w:ind w:left="0" w:firstLine="0"/>
              <w:jc w:val="left"/>
              <w:rPr>
                <w:rFonts w:ascii="Times New Roman" w:hAnsi="Times New Roman" w:cs="Times New Roman"/>
                <w:b/>
                <w:bCs/>
                <w:sz w:val="24"/>
                <w:szCs w:val="24"/>
              </w:rPr>
            </w:pPr>
            <w:r w:rsidRPr="006E160B">
              <w:rPr>
                <w:rFonts w:ascii="Times New Roman" w:hAnsi="Times New Roman" w:cs="Times New Roman"/>
                <w:b/>
                <w:bCs/>
                <w:sz w:val="24"/>
                <w:szCs w:val="24"/>
              </w:rPr>
              <w:t>Topic</w:t>
            </w:r>
          </w:p>
        </w:tc>
      </w:tr>
      <w:tr w:rsidR="006E160B" w:rsidRPr="006E160B" w14:paraId="7B4C0DF4" w14:textId="77777777" w:rsidTr="006E160B">
        <w:trPr>
          <w:tblCellSpacing w:w="15" w:type="dxa"/>
        </w:trPr>
        <w:tc>
          <w:tcPr>
            <w:tcW w:w="0" w:type="auto"/>
            <w:vAlign w:val="center"/>
            <w:hideMark/>
          </w:tcPr>
          <w:p w14:paraId="3100FA13"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1</w:t>
            </w:r>
          </w:p>
        </w:tc>
        <w:tc>
          <w:tcPr>
            <w:tcW w:w="0" w:type="auto"/>
            <w:vAlign w:val="center"/>
            <w:hideMark/>
          </w:tcPr>
          <w:p w14:paraId="0D867BE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Introduction to gastronomy tourism</w:t>
            </w:r>
          </w:p>
        </w:tc>
      </w:tr>
      <w:tr w:rsidR="006E160B" w:rsidRPr="006E160B" w14:paraId="032EBA26" w14:textId="77777777" w:rsidTr="006E160B">
        <w:trPr>
          <w:tblCellSpacing w:w="15" w:type="dxa"/>
        </w:trPr>
        <w:tc>
          <w:tcPr>
            <w:tcW w:w="0" w:type="auto"/>
            <w:vAlign w:val="center"/>
            <w:hideMark/>
          </w:tcPr>
          <w:p w14:paraId="2FC03CF5"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2</w:t>
            </w:r>
          </w:p>
        </w:tc>
        <w:tc>
          <w:tcPr>
            <w:tcW w:w="0" w:type="auto"/>
            <w:vAlign w:val="center"/>
            <w:hideMark/>
          </w:tcPr>
          <w:p w14:paraId="7CEF4B75"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Role of gastronomy in tourism types</w:t>
            </w:r>
          </w:p>
        </w:tc>
      </w:tr>
      <w:tr w:rsidR="006E160B" w:rsidRPr="006E160B" w14:paraId="0FE3C039" w14:textId="77777777" w:rsidTr="006E160B">
        <w:trPr>
          <w:tblCellSpacing w:w="15" w:type="dxa"/>
        </w:trPr>
        <w:tc>
          <w:tcPr>
            <w:tcW w:w="0" w:type="auto"/>
            <w:vAlign w:val="center"/>
            <w:hideMark/>
          </w:tcPr>
          <w:p w14:paraId="32A7F3FC"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3</w:t>
            </w:r>
          </w:p>
        </w:tc>
        <w:tc>
          <w:tcPr>
            <w:tcW w:w="0" w:type="auto"/>
            <w:vAlign w:val="center"/>
            <w:hideMark/>
          </w:tcPr>
          <w:p w14:paraId="7047DC85"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Food culture and tourist behavior</w:t>
            </w:r>
          </w:p>
        </w:tc>
      </w:tr>
      <w:tr w:rsidR="006E160B" w:rsidRPr="006E160B" w14:paraId="7A557106" w14:textId="77777777" w:rsidTr="006E160B">
        <w:trPr>
          <w:tblCellSpacing w:w="15" w:type="dxa"/>
        </w:trPr>
        <w:tc>
          <w:tcPr>
            <w:tcW w:w="0" w:type="auto"/>
            <w:vAlign w:val="center"/>
            <w:hideMark/>
          </w:tcPr>
          <w:p w14:paraId="2F51FF62"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lastRenderedPageBreak/>
              <w:t>Week 4</w:t>
            </w:r>
          </w:p>
        </w:tc>
        <w:tc>
          <w:tcPr>
            <w:tcW w:w="0" w:type="auto"/>
            <w:vAlign w:val="center"/>
            <w:hideMark/>
          </w:tcPr>
          <w:p w14:paraId="77BF20AC"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Presentation of regional cuisines</w:t>
            </w:r>
          </w:p>
        </w:tc>
      </w:tr>
      <w:tr w:rsidR="006E160B" w:rsidRPr="006E160B" w14:paraId="0A8E42C9" w14:textId="77777777" w:rsidTr="006E160B">
        <w:trPr>
          <w:tblCellSpacing w:w="15" w:type="dxa"/>
        </w:trPr>
        <w:tc>
          <w:tcPr>
            <w:tcW w:w="0" w:type="auto"/>
            <w:vAlign w:val="center"/>
            <w:hideMark/>
          </w:tcPr>
          <w:p w14:paraId="3ADDEDD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5</w:t>
            </w:r>
          </w:p>
        </w:tc>
        <w:tc>
          <w:tcPr>
            <w:tcW w:w="0" w:type="auto"/>
            <w:vAlign w:val="center"/>
            <w:hideMark/>
          </w:tcPr>
          <w:p w14:paraId="6EFA11EA"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Use of local products in tourism</w:t>
            </w:r>
          </w:p>
        </w:tc>
      </w:tr>
      <w:tr w:rsidR="006E160B" w:rsidRPr="006E160B" w14:paraId="433FBF06" w14:textId="77777777" w:rsidTr="006E160B">
        <w:trPr>
          <w:tblCellSpacing w:w="15" w:type="dxa"/>
        </w:trPr>
        <w:tc>
          <w:tcPr>
            <w:tcW w:w="0" w:type="auto"/>
            <w:vAlign w:val="center"/>
            <w:hideMark/>
          </w:tcPr>
          <w:p w14:paraId="0EA4C76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6</w:t>
            </w:r>
          </w:p>
        </w:tc>
        <w:tc>
          <w:tcPr>
            <w:tcW w:w="0" w:type="auto"/>
            <w:vAlign w:val="center"/>
            <w:hideMark/>
          </w:tcPr>
          <w:p w14:paraId="62827E9A"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Gastronomy festivals and events</w:t>
            </w:r>
          </w:p>
        </w:tc>
      </w:tr>
      <w:tr w:rsidR="006E160B" w:rsidRPr="006E160B" w14:paraId="7442C503" w14:textId="77777777" w:rsidTr="006E160B">
        <w:trPr>
          <w:tblCellSpacing w:w="15" w:type="dxa"/>
        </w:trPr>
        <w:tc>
          <w:tcPr>
            <w:tcW w:w="0" w:type="auto"/>
            <w:vAlign w:val="center"/>
            <w:hideMark/>
          </w:tcPr>
          <w:p w14:paraId="7F90244A"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7</w:t>
            </w:r>
          </w:p>
        </w:tc>
        <w:tc>
          <w:tcPr>
            <w:tcW w:w="0" w:type="auto"/>
            <w:vAlign w:val="center"/>
            <w:hideMark/>
          </w:tcPr>
          <w:p w14:paraId="57CD264A"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UNESCO gastronomy cities</w:t>
            </w:r>
          </w:p>
        </w:tc>
      </w:tr>
      <w:tr w:rsidR="006E160B" w:rsidRPr="006E160B" w14:paraId="34068DFD" w14:textId="77777777" w:rsidTr="006E160B">
        <w:trPr>
          <w:tblCellSpacing w:w="15" w:type="dxa"/>
        </w:trPr>
        <w:tc>
          <w:tcPr>
            <w:tcW w:w="0" w:type="auto"/>
            <w:vAlign w:val="center"/>
            <w:hideMark/>
          </w:tcPr>
          <w:p w14:paraId="408D0604"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8</w:t>
            </w:r>
          </w:p>
        </w:tc>
        <w:tc>
          <w:tcPr>
            <w:tcW w:w="0" w:type="auto"/>
            <w:vAlign w:val="center"/>
            <w:hideMark/>
          </w:tcPr>
          <w:p w14:paraId="7D2CA017"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Midterm exam</w:t>
            </w:r>
          </w:p>
        </w:tc>
      </w:tr>
      <w:tr w:rsidR="006E160B" w:rsidRPr="006E160B" w14:paraId="100887F5" w14:textId="77777777" w:rsidTr="006E160B">
        <w:trPr>
          <w:tblCellSpacing w:w="15" w:type="dxa"/>
        </w:trPr>
        <w:tc>
          <w:tcPr>
            <w:tcW w:w="0" w:type="auto"/>
            <w:vAlign w:val="center"/>
            <w:hideMark/>
          </w:tcPr>
          <w:p w14:paraId="7A81F1A8"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9</w:t>
            </w:r>
          </w:p>
        </w:tc>
        <w:tc>
          <w:tcPr>
            <w:tcW w:w="0" w:type="auto"/>
            <w:vAlign w:val="center"/>
            <w:hideMark/>
          </w:tcPr>
          <w:p w14:paraId="6620B68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Sustainable tourism and gastronomy</w:t>
            </w:r>
          </w:p>
        </w:tc>
      </w:tr>
      <w:tr w:rsidR="006E160B" w:rsidRPr="006E160B" w14:paraId="7349E501" w14:textId="77777777" w:rsidTr="006E160B">
        <w:trPr>
          <w:tblCellSpacing w:w="15" w:type="dxa"/>
        </w:trPr>
        <w:tc>
          <w:tcPr>
            <w:tcW w:w="0" w:type="auto"/>
            <w:vAlign w:val="center"/>
            <w:hideMark/>
          </w:tcPr>
          <w:p w14:paraId="32548D15"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10</w:t>
            </w:r>
          </w:p>
        </w:tc>
        <w:tc>
          <w:tcPr>
            <w:tcW w:w="0" w:type="auto"/>
            <w:vAlign w:val="center"/>
            <w:hideMark/>
          </w:tcPr>
          <w:p w14:paraId="70B5389D"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Destination marketing</w:t>
            </w:r>
          </w:p>
        </w:tc>
      </w:tr>
      <w:tr w:rsidR="006E160B" w:rsidRPr="006E160B" w14:paraId="26443F5A" w14:textId="77777777" w:rsidTr="006E160B">
        <w:trPr>
          <w:tblCellSpacing w:w="15" w:type="dxa"/>
        </w:trPr>
        <w:tc>
          <w:tcPr>
            <w:tcW w:w="0" w:type="auto"/>
            <w:vAlign w:val="center"/>
            <w:hideMark/>
          </w:tcPr>
          <w:p w14:paraId="74E34ED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11</w:t>
            </w:r>
          </w:p>
        </w:tc>
        <w:tc>
          <w:tcPr>
            <w:tcW w:w="0" w:type="auto"/>
            <w:vAlign w:val="center"/>
            <w:hideMark/>
          </w:tcPr>
          <w:p w14:paraId="4F55B66C"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Gastronomic branding strategies</w:t>
            </w:r>
          </w:p>
        </w:tc>
      </w:tr>
      <w:tr w:rsidR="006E160B" w:rsidRPr="006E160B" w14:paraId="194758AC" w14:textId="77777777" w:rsidTr="006E160B">
        <w:trPr>
          <w:tblCellSpacing w:w="15" w:type="dxa"/>
        </w:trPr>
        <w:tc>
          <w:tcPr>
            <w:tcW w:w="0" w:type="auto"/>
            <w:vAlign w:val="center"/>
            <w:hideMark/>
          </w:tcPr>
          <w:p w14:paraId="233F2BAD"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12</w:t>
            </w:r>
          </w:p>
        </w:tc>
        <w:tc>
          <w:tcPr>
            <w:tcW w:w="0" w:type="auto"/>
            <w:vAlign w:val="center"/>
            <w:hideMark/>
          </w:tcPr>
          <w:p w14:paraId="497B465E"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Gastronomy tourism in Turkey</w:t>
            </w:r>
          </w:p>
        </w:tc>
      </w:tr>
      <w:tr w:rsidR="006E160B" w:rsidRPr="006E160B" w14:paraId="7F5C7B24" w14:textId="77777777" w:rsidTr="006E160B">
        <w:trPr>
          <w:tblCellSpacing w:w="15" w:type="dxa"/>
        </w:trPr>
        <w:tc>
          <w:tcPr>
            <w:tcW w:w="0" w:type="auto"/>
            <w:vAlign w:val="center"/>
            <w:hideMark/>
          </w:tcPr>
          <w:p w14:paraId="61216DC3"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13</w:t>
            </w:r>
          </w:p>
        </w:tc>
        <w:tc>
          <w:tcPr>
            <w:tcW w:w="0" w:type="auto"/>
            <w:vAlign w:val="center"/>
            <w:hideMark/>
          </w:tcPr>
          <w:p w14:paraId="5A7CC348"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Successful practices from the world</w:t>
            </w:r>
          </w:p>
        </w:tc>
      </w:tr>
      <w:tr w:rsidR="006E160B" w:rsidRPr="006E160B" w14:paraId="6DD87AFC" w14:textId="77777777" w:rsidTr="006E160B">
        <w:trPr>
          <w:tblCellSpacing w:w="15" w:type="dxa"/>
        </w:trPr>
        <w:tc>
          <w:tcPr>
            <w:tcW w:w="0" w:type="auto"/>
            <w:vAlign w:val="center"/>
            <w:hideMark/>
          </w:tcPr>
          <w:p w14:paraId="19ED1A0D"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Week 14</w:t>
            </w:r>
          </w:p>
        </w:tc>
        <w:tc>
          <w:tcPr>
            <w:tcW w:w="0" w:type="auto"/>
            <w:vAlign w:val="center"/>
            <w:hideMark/>
          </w:tcPr>
          <w:p w14:paraId="380D35D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Final exam</w:t>
            </w:r>
          </w:p>
        </w:tc>
      </w:tr>
    </w:tbl>
    <w:p w14:paraId="24F3009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b/>
          <w:bCs/>
          <w:sz w:val="24"/>
          <w:szCs w:val="24"/>
        </w:rPr>
        <w:t>COURSE LEARNING OUTCOMES – PROGRAM OUTCOMES ALIGNMENT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90"/>
        <w:gridCol w:w="3138"/>
        <w:gridCol w:w="1844"/>
      </w:tblGrid>
      <w:tr w:rsidR="006E160B" w:rsidRPr="006E160B" w14:paraId="66A86297" w14:textId="77777777" w:rsidTr="006E160B">
        <w:trPr>
          <w:tblHeader/>
          <w:tblCellSpacing w:w="15" w:type="dxa"/>
        </w:trPr>
        <w:tc>
          <w:tcPr>
            <w:tcW w:w="0" w:type="auto"/>
            <w:vAlign w:val="center"/>
            <w:hideMark/>
          </w:tcPr>
          <w:p w14:paraId="196B9CF8" w14:textId="77777777" w:rsidR="006E160B" w:rsidRPr="006E160B" w:rsidRDefault="006E160B" w:rsidP="006E160B">
            <w:pPr>
              <w:spacing w:after="0"/>
              <w:ind w:left="0" w:firstLine="0"/>
              <w:jc w:val="left"/>
              <w:rPr>
                <w:rFonts w:ascii="Times New Roman" w:hAnsi="Times New Roman" w:cs="Times New Roman"/>
                <w:b/>
                <w:bCs/>
                <w:sz w:val="24"/>
                <w:szCs w:val="24"/>
              </w:rPr>
            </w:pPr>
            <w:r w:rsidRPr="006E160B">
              <w:rPr>
                <w:rFonts w:ascii="Times New Roman" w:hAnsi="Times New Roman" w:cs="Times New Roman"/>
                <w:b/>
                <w:bCs/>
                <w:sz w:val="24"/>
                <w:szCs w:val="24"/>
              </w:rPr>
              <w:t>Course Learning Outcome (CLO)</w:t>
            </w:r>
          </w:p>
        </w:tc>
        <w:tc>
          <w:tcPr>
            <w:tcW w:w="0" w:type="auto"/>
            <w:vAlign w:val="center"/>
            <w:hideMark/>
          </w:tcPr>
          <w:p w14:paraId="50719B54" w14:textId="77777777" w:rsidR="006E160B" w:rsidRPr="006E160B" w:rsidRDefault="006E160B" w:rsidP="006E160B">
            <w:pPr>
              <w:spacing w:after="0"/>
              <w:ind w:left="0" w:firstLine="0"/>
              <w:jc w:val="left"/>
              <w:rPr>
                <w:rFonts w:ascii="Times New Roman" w:hAnsi="Times New Roman" w:cs="Times New Roman"/>
                <w:b/>
                <w:bCs/>
                <w:sz w:val="24"/>
                <w:szCs w:val="24"/>
              </w:rPr>
            </w:pPr>
            <w:r w:rsidRPr="006E160B">
              <w:rPr>
                <w:rFonts w:ascii="Times New Roman" w:hAnsi="Times New Roman" w:cs="Times New Roman"/>
                <w:b/>
                <w:bCs/>
                <w:sz w:val="24"/>
                <w:szCs w:val="24"/>
              </w:rPr>
              <w:t>Program Learning Outcome (PLO)</w:t>
            </w:r>
          </w:p>
        </w:tc>
        <w:tc>
          <w:tcPr>
            <w:tcW w:w="0" w:type="auto"/>
            <w:vAlign w:val="center"/>
            <w:hideMark/>
          </w:tcPr>
          <w:p w14:paraId="3160B910" w14:textId="77777777" w:rsidR="006E160B" w:rsidRPr="006E160B" w:rsidRDefault="006E160B" w:rsidP="006E160B">
            <w:pPr>
              <w:spacing w:after="0"/>
              <w:ind w:left="0" w:firstLine="0"/>
              <w:jc w:val="left"/>
              <w:rPr>
                <w:rFonts w:ascii="Times New Roman" w:hAnsi="Times New Roman" w:cs="Times New Roman"/>
                <w:b/>
                <w:bCs/>
                <w:sz w:val="24"/>
                <w:szCs w:val="24"/>
              </w:rPr>
            </w:pPr>
            <w:r w:rsidRPr="006E160B">
              <w:rPr>
                <w:rFonts w:ascii="Times New Roman" w:hAnsi="Times New Roman" w:cs="Times New Roman"/>
                <w:b/>
                <w:bCs/>
                <w:sz w:val="24"/>
                <w:szCs w:val="24"/>
              </w:rPr>
              <w:t>Level of Alignment</w:t>
            </w:r>
          </w:p>
        </w:tc>
      </w:tr>
      <w:tr w:rsidR="006E160B" w:rsidRPr="006E160B" w14:paraId="09BFFC1D" w14:textId="77777777" w:rsidTr="006E160B">
        <w:trPr>
          <w:tblCellSpacing w:w="15" w:type="dxa"/>
        </w:trPr>
        <w:tc>
          <w:tcPr>
            <w:tcW w:w="0" w:type="auto"/>
            <w:vAlign w:val="center"/>
            <w:hideMark/>
          </w:tcPr>
          <w:p w14:paraId="64DB3B81"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CLO-1: Defines gastronomy tourism.</w:t>
            </w:r>
          </w:p>
        </w:tc>
        <w:tc>
          <w:tcPr>
            <w:tcW w:w="0" w:type="auto"/>
            <w:vAlign w:val="center"/>
            <w:hideMark/>
          </w:tcPr>
          <w:p w14:paraId="4986BF58"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GMS.L.7</w:t>
            </w:r>
          </w:p>
        </w:tc>
        <w:tc>
          <w:tcPr>
            <w:tcW w:w="0" w:type="auto"/>
            <w:vAlign w:val="center"/>
            <w:hideMark/>
          </w:tcPr>
          <w:p w14:paraId="516779F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2 (Medium)</w:t>
            </w:r>
          </w:p>
        </w:tc>
      </w:tr>
      <w:tr w:rsidR="006E160B" w:rsidRPr="006E160B" w14:paraId="7803B42C" w14:textId="77777777" w:rsidTr="006E160B">
        <w:trPr>
          <w:tblCellSpacing w:w="15" w:type="dxa"/>
        </w:trPr>
        <w:tc>
          <w:tcPr>
            <w:tcW w:w="0" w:type="auto"/>
            <w:vAlign w:val="center"/>
            <w:hideMark/>
          </w:tcPr>
          <w:p w14:paraId="25379B29"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CLO-2: Explains the effect of culture on tourism.</w:t>
            </w:r>
          </w:p>
        </w:tc>
        <w:tc>
          <w:tcPr>
            <w:tcW w:w="0" w:type="auto"/>
            <w:vAlign w:val="center"/>
            <w:hideMark/>
          </w:tcPr>
          <w:p w14:paraId="61483754"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GMS.L.8</w:t>
            </w:r>
          </w:p>
        </w:tc>
        <w:tc>
          <w:tcPr>
            <w:tcW w:w="0" w:type="auto"/>
            <w:vAlign w:val="center"/>
            <w:hideMark/>
          </w:tcPr>
          <w:p w14:paraId="2A7F7DA4"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2 (Medium)</w:t>
            </w:r>
          </w:p>
        </w:tc>
      </w:tr>
      <w:tr w:rsidR="006E160B" w:rsidRPr="006E160B" w14:paraId="4AC15B50" w14:textId="77777777" w:rsidTr="006E160B">
        <w:trPr>
          <w:tblCellSpacing w:w="15" w:type="dxa"/>
        </w:trPr>
        <w:tc>
          <w:tcPr>
            <w:tcW w:w="0" w:type="auto"/>
            <w:vAlign w:val="center"/>
            <w:hideMark/>
          </w:tcPr>
          <w:p w14:paraId="4123F3A5"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CLO-3: Analyzes local cuisines.</w:t>
            </w:r>
          </w:p>
        </w:tc>
        <w:tc>
          <w:tcPr>
            <w:tcW w:w="0" w:type="auto"/>
            <w:vAlign w:val="center"/>
            <w:hideMark/>
          </w:tcPr>
          <w:p w14:paraId="1B46DDEE"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GMS.L.7</w:t>
            </w:r>
          </w:p>
        </w:tc>
        <w:tc>
          <w:tcPr>
            <w:tcW w:w="0" w:type="auto"/>
            <w:vAlign w:val="center"/>
            <w:hideMark/>
          </w:tcPr>
          <w:p w14:paraId="08BCB6E6"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3 (High)</w:t>
            </w:r>
          </w:p>
        </w:tc>
      </w:tr>
      <w:tr w:rsidR="006E160B" w:rsidRPr="006E160B" w14:paraId="22D34C36" w14:textId="77777777" w:rsidTr="006E160B">
        <w:trPr>
          <w:tblCellSpacing w:w="15" w:type="dxa"/>
        </w:trPr>
        <w:tc>
          <w:tcPr>
            <w:tcW w:w="0" w:type="auto"/>
            <w:vAlign w:val="center"/>
            <w:hideMark/>
          </w:tcPr>
          <w:p w14:paraId="76D8EA05"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CLO-4: Understands destination creation.</w:t>
            </w:r>
          </w:p>
        </w:tc>
        <w:tc>
          <w:tcPr>
            <w:tcW w:w="0" w:type="auto"/>
            <w:vAlign w:val="center"/>
            <w:hideMark/>
          </w:tcPr>
          <w:p w14:paraId="7A96B979"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GMS.L.8</w:t>
            </w:r>
          </w:p>
        </w:tc>
        <w:tc>
          <w:tcPr>
            <w:tcW w:w="0" w:type="auto"/>
            <w:vAlign w:val="center"/>
            <w:hideMark/>
          </w:tcPr>
          <w:p w14:paraId="03565A4F"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2 (Medium)</w:t>
            </w:r>
          </w:p>
        </w:tc>
      </w:tr>
      <w:tr w:rsidR="006E160B" w:rsidRPr="006E160B" w14:paraId="6A929366" w14:textId="77777777" w:rsidTr="006E160B">
        <w:trPr>
          <w:tblCellSpacing w:w="15" w:type="dxa"/>
        </w:trPr>
        <w:tc>
          <w:tcPr>
            <w:tcW w:w="0" w:type="auto"/>
            <w:vAlign w:val="center"/>
            <w:hideMark/>
          </w:tcPr>
          <w:p w14:paraId="1F1F8059"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CLO-5: Develops project proposals.</w:t>
            </w:r>
          </w:p>
        </w:tc>
        <w:tc>
          <w:tcPr>
            <w:tcW w:w="0" w:type="auto"/>
            <w:vAlign w:val="center"/>
            <w:hideMark/>
          </w:tcPr>
          <w:p w14:paraId="168B89D0"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GMS.L.8</w:t>
            </w:r>
          </w:p>
        </w:tc>
        <w:tc>
          <w:tcPr>
            <w:tcW w:w="0" w:type="auto"/>
            <w:vAlign w:val="center"/>
            <w:hideMark/>
          </w:tcPr>
          <w:p w14:paraId="02329BE0" w14:textId="77777777" w:rsidR="006E160B" w:rsidRPr="006E160B" w:rsidRDefault="006E160B" w:rsidP="006E160B">
            <w:pPr>
              <w:spacing w:after="0"/>
              <w:ind w:left="0" w:firstLine="0"/>
              <w:jc w:val="left"/>
              <w:rPr>
                <w:rFonts w:ascii="Times New Roman" w:hAnsi="Times New Roman" w:cs="Times New Roman"/>
                <w:sz w:val="24"/>
                <w:szCs w:val="24"/>
              </w:rPr>
            </w:pPr>
            <w:r w:rsidRPr="006E160B">
              <w:rPr>
                <w:rFonts w:ascii="Times New Roman" w:hAnsi="Times New Roman" w:cs="Times New Roman"/>
                <w:sz w:val="24"/>
                <w:szCs w:val="24"/>
              </w:rPr>
              <w:t>2 (Medium)</w:t>
            </w:r>
          </w:p>
        </w:tc>
      </w:tr>
    </w:tbl>
    <w:p w14:paraId="33A5778D" w14:textId="77777777" w:rsidR="00BB10DB" w:rsidRPr="006E160B" w:rsidRDefault="00BB10DB" w:rsidP="006E160B">
      <w:pPr>
        <w:spacing w:after="0"/>
        <w:ind w:left="0" w:firstLine="0"/>
        <w:jc w:val="left"/>
        <w:rPr>
          <w:rFonts w:ascii="Times New Roman" w:hAnsi="Times New Roman" w:cs="Times New Roman"/>
          <w:sz w:val="24"/>
          <w:szCs w:val="24"/>
        </w:rPr>
      </w:pPr>
    </w:p>
    <w:sectPr w:rsidR="00BB10DB" w:rsidRPr="006E16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37086"/>
    <w:multiLevelType w:val="multilevel"/>
    <w:tmpl w:val="276A7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0E7299"/>
    <w:multiLevelType w:val="multilevel"/>
    <w:tmpl w:val="73224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B31F19"/>
    <w:multiLevelType w:val="multilevel"/>
    <w:tmpl w:val="5A168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243B60"/>
    <w:multiLevelType w:val="multilevel"/>
    <w:tmpl w:val="07546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1C72C5"/>
    <w:multiLevelType w:val="multilevel"/>
    <w:tmpl w:val="95B82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436F38"/>
    <w:multiLevelType w:val="multilevel"/>
    <w:tmpl w:val="2282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6540410">
    <w:abstractNumId w:val="4"/>
  </w:num>
  <w:num w:numId="2" w16cid:durableId="39480045">
    <w:abstractNumId w:val="3"/>
  </w:num>
  <w:num w:numId="3" w16cid:durableId="798693189">
    <w:abstractNumId w:val="2"/>
  </w:num>
  <w:num w:numId="4" w16cid:durableId="711926510">
    <w:abstractNumId w:val="0"/>
  </w:num>
  <w:num w:numId="5" w16cid:durableId="208034027">
    <w:abstractNumId w:val="1"/>
  </w:num>
  <w:num w:numId="6" w16cid:durableId="254368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1A2"/>
    <w:rsid w:val="003440AE"/>
    <w:rsid w:val="00371EB3"/>
    <w:rsid w:val="006E160B"/>
    <w:rsid w:val="006E3D6B"/>
    <w:rsid w:val="008837FF"/>
    <w:rsid w:val="00BB10DB"/>
    <w:rsid w:val="00D8747A"/>
    <w:rsid w:val="00E701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14493"/>
  <w15:chartTrackingRefBased/>
  <w15:docId w15:val="{67A0A716-4B1B-443F-A5AF-BF966AF48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701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701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701A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701A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701A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701A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701A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701A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701A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701A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701A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701A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701A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701A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701A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701A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701A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701A2"/>
    <w:rPr>
      <w:rFonts w:eastAsiaTheme="majorEastAsia" w:cstheme="majorBidi"/>
      <w:color w:val="272727" w:themeColor="text1" w:themeTint="D8"/>
    </w:rPr>
  </w:style>
  <w:style w:type="paragraph" w:styleId="KonuBal">
    <w:name w:val="Title"/>
    <w:basedOn w:val="Normal"/>
    <w:next w:val="Normal"/>
    <w:link w:val="KonuBalChar"/>
    <w:uiPriority w:val="10"/>
    <w:qFormat/>
    <w:rsid w:val="00E701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701A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701A2"/>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701A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701A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701A2"/>
    <w:rPr>
      <w:i/>
      <w:iCs/>
      <w:color w:val="404040" w:themeColor="text1" w:themeTint="BF"/>
    </w:rPr>
  </w:style>
  <w:style w:type="paragraph" w:styleId="ListeParagraf">
    <w:name w:val="List Paragraph"/>
    <w:basedOn w:val="Normal"/>
    <w:uiPriority w:val="34"/>
    <w:qFormat/>
    <w:rsid w:val="00E701A2"/>
    <w:pPr>
      <w:ind w:left="720"/>
      <w:contextualSpacing/>
    </w:pPr>
  </w:style>
  <w:style w:type="character" w:styleId="GlVurgulama">
    <w:name w:val="Intense Emphasis"/>
    <w:basedOn w:val="VarsaylanParagrafYazTipi"/>
    <w:uiPriority w:val="21"/>
    <w:qFormat/>
    <w:rsid w:val="00E701A2"/>
    <w:rPr>
      <w:i/>
      <w:iCs/>
      <w:color w:val="0F4761" w:themeColor="accent1" w:themeShade="BF"/>
    </w:rPr>
  </w:style>
  <w:style w:type="paragraph" w:styleId="GlAlnt">
    <w:name w:val="Intense Quote"/>
    <w:basedOn w:val="Normal"/>
    <w:next w:val="Normal"/>
    <w:link w:val="GlAlntChar"/>
    <w:uiPriority w:val="30"/>
    <w:qFormat/>
    <w:rsid w:val="00E701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701A2"/>
    <w:rPr>
      <w:i/>
      <w:iCs/>
      <w:color w:val="0F4761" w:themeColor="accent1" w:themeShade="BF"/>
    </w:rPr>
  </w:style>
  <w:style w:type="character" w:styleId="GlBavuru">
    <w:name w:val="Intense Reference"/>
    <w:basedOn w:val="VarsaylanParagrafYazTipi"/>
    <w:uiPriority w:val="32"/>
    <w:qFormat/>
    <w:rsid w:val="00E701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6699">
      <w:bodyDiv w:val="1"/>
      <w:marLeft w:val="0"/>
      <w:marRight w:val="0"/>
      <w:marTop w:val="0"/>
      <w:marBottom w:val="0"/>
      <w:divBdr>
        <w:top w:val="none" w:sz="0" w:space="0" w:color="auto"/>
        <w:left w:val="none" w:sz="0" w:space="0" w:color="auto"/>
        <w:bottom w:val="none" w:sz="0" w:space="0" w:color="auto"/>
        <w:right w:val="none" w:sz="0" w:space="0" w:color="auto"/>
      </w:divBdr>
      <w:divsChild>
        <w:div w:id="722677611">
          <w:marLeft w:val="0"/>
          <w:marRight w:val="0"/>
          <w:marTop w:val="0"/>
          <w:marBottom w:val="0"/>
          <w:divBdr>
            <w:top w:val="none" w:sz="0" w:space="0" w:color="auto"/>
            <w:left w:val="none" w:sz="0" w:space="0" w:color="auto"/>
            <w:bottom w:val="none" w:sz="0" w:space="0" w:color="auto"/>
            <w:right w:val="none" w:sz="0" w:space="0" w:color="auto"/>
          </w:divBdr>
          <w:divsChild>
            <w:div w:id="431097174">
              <w:marLeft w:val="0"/>
              <w:marRight w:val="0"/>
              <w:marTop w:val="0"/>
              <w:marBottom w:val="0"/>
              <w:divBdr>
                <w:top w:val="none" w:sz="0" w:space="0" w:color="auto"/>
                <w:left w:val="none" w:sz="0" w:space="0" w:color="auto"/>
                <w:bottom w:val="none" w:sz="0" w:space="0" w:color="auto"/>
                <w:right w:val="none" w:sz="0" w:space="0" w:color="auto"/>
              </w:divBdr>
            </w:div>
          </w:divsChild>
        </w:div>
        <w:div w:id="1248806510">
          <w:marLeft w:val="0"/>
          <w:marRight w:val="0"/>
          <w:marTop w:val="0"/>
          <w:marBottom w:val="0"/>
          <w:divBdr>
            <w:top w:val="none" w:sz="0" w:space="0" w:color="auto"/>
            <w:left w:val="none" w:sz="0" w:space="0" w:color="auto"/>
            <w:bottom w:val="none" w:sz="0" w:space="0" w:color="auto"/>
            <w:right w:val="none" w:sz="0" w:space="0" w:color="auto"/>
          </w:divBdr>
          <w:divsChild>
            <w:div w:id="1507791178">
              <w:marLeft w:val="0"/>
              <w:marRight w:val="0"/>
              <w:marTop w:val="0"/>
              <w:marBottom w:val="0"/>
              <w:divBdr>
                <w:top w:val="none" w:sz="0" w:space="0" w:color="auto"/>
                <w:left w:val="none" w:sz="0" w:space="0" w:color="auto"/>
                <w:bottom w:val="none" w:sz="0" w:space="0" w:color="auto"/>
                <w:right w:val="none" w:sz="0" w:space="0" w:color="auto"/>
              </w:divBdr>
            </w:div>
          </w:divsChild>
        </w:div>
        <w:div w:id="1286696094">
          <w:marLeft w:val="0"/>
          <w:marRight w:val="0"/>
          <w:marTop w:val="0"/>
          <w:marBottom w:val="0"/>
          <w:divBdr>
            <w:top w:val="none" w:sz="0" w:space="0" w:color="auto"/>
            <w:left w:val="none" w:sz="0" w:space="0" w:color="auto"/>
            <w:bottom w:val="none" w:sz="0" w:space="0" w:color="auto"/>
            <w:right w:val="none" w:sz="0" w:space="0" w:color="auto"/>
          </w:divBdr>
          <w:divsChild>
            <w:div w:id="1477841499">
              <w:marLeft w:val="0"/>
              <w:marRight w:val="0"/>
              <w:marTop w:val="0"/>
              <w:marBottom w:val="0"/>
              <w:divBdr>
                <w:top w:val="none" w:sz="0" w:space="0" w:color="auto"/>
                <w:left w:val="none" w:sz="0" w:space="0" w:color="auto"/>
                <w:bottom w:val="none" w:sz="0" w:space="0" w:color="auto"/>
                <w:right w:val="none" w:sz="0" w:space="0" w:color="auto"/>
              </w:divBdr>
            </w:div>
          </w:divsChild>
        </w:div>
        <w:div w:id="1381512040">
          <w:marLeft w:val="0"/>
          <w:marRight w:val="0"/>
          <w:marTop w:val="0"/>
          <w:marBottom w:val="0"/>
          <w:divBdr>
            <w:top w:val="none" w:sz="0" w:space="0" w:color="auto"/>
            <w:left w:val="none" w:sz="0" w:space="0" w:color="auto"/>
            <w:bottom w:val="none" w:sz="0" w:space="0" w:color="auto"/>
            <w:right w:val="none" w:sz="0" w:space="0" w:color="auto"/>
          </w:divBdr>
          <w:divsChild>
            <w:div w:id="124676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474429">
      <w:bodyDiv w:val="1"/>
      <w:marLeft w:val="0"/>
      <w:marRight w:val="0"/>
      <w:marTop w:val="0"/>
      <w:marBottom w:val="0"/>
      <w:divBdr>
        <w:top w:val="none" w:sz="0" w:space="0" w:color="auto"/>
        <w:left w:val="none" w:sz="0" w:space="0" w:color="auto"/>
        <w:bottom w:val="none" w:sz="0" w:space="0" w:color="auto"/>
        <w:right w:val="none" w:sz="0" w:space="0" w:color="auto"/>
      </w:divBdr>
      <w:divsChild>
        <w:div w:id="1193301057">
          <w:marLeft w:val="0"/>
          <w:marRight w:val="0"/>
          <w:marTop w:val="0"/>
          <w:marBottom w:val="0"/>
          <w:divBdr>
            <w:top w:val="none" w:sz="0" w:space="0" w:color="auto"/>
            <w:left w:val="none" w:sz="0" w:space="0" w:color="auto"/>
            <w:bottom w:val="none" w:sz="0" w:space="0" w:color="auto"/>
            <w:right w:val="none" w:sz="0" w:space="0" w:color="auto"/>
          </w:divBdr>
          <w:divsChild>
            <w:div w:id="2056617000">
              <w:marLeft w:val="0"/>
              <w:marRight w:val="0"/>
              <w:marTop w:val="0"/>
              <w:marBottom w:val="0"/>
              <w:divBdr>
                <w:top w:val="none" w:sz="0" w:space="0" w:color="auto"/>
                <w:left w:val="none" w:sz="0" w:space="0" w:color="auto"/>
                <w:bottom w:val="none" w:sz="0" w:space="0" w:color="auto"/>
                <w:right w:val="none" w:sz="0" w:space="0" w:color="auto"/>
              </w:divBdr>
            </w:div>
          </w:divsChild>
        </w:div>
        <w:div w:id="1339425338">
          <w:marLeft w:val="0"/>
          <w:marRight w:val="0"/>
          <w:marTop w:val="0"/>
          <w:marBottom w:val="0"/>
          <w:divBdr>
            <w:top w:val="none" w:sz="0" w:space="0" w:color="auto"/>
            <w:left w:val="none" w:sz="0" w:space="0" w:color="auto"/>
            <w:bottom w:val="none" w:sz="0" w:space="0" w:color="auto"/>
            <w:right w:val="none" w:sz="0" w:space="0" w:color="auto"/>
          </w:divBdr>
          <w:divsChild>
            <w:div w:id="338116488">
              <w:marLeft w:val="0"/>
              <w:marRight w:val="0"/>
              <w:marTop w:val="0"/>
              <w:marBottom w:val="0"/>
              <w:divBdr>
                <w:top w:val="none" w:sz="0" w:space="0" w:color="auto"/>
                <w:left w:val="none" w:sz="0" w:space="0" w:color="auto"/>
                <w:bottom w:val="none" w:sz="0" w:space="0" w:color="auto"/>
                <w:right w:val="none" w:sz="0" w:space="0" w:color="auto"/>
              </w:divBdr>
            </w:div>
          </w:divsChild>
        </w:div>
        <w:div w:id="2029987935">
          <w:marLeft w:val="0"/>
          <w:marRight w:val="0"/>
          <w:marTop w:val="0"/>
          <w:marBottom w:val="0"/>
          <w:divBdr>
            <w:top w:val="none" w:sz="0" w:space="0" w:color="auto"/>
            <w:left w:val="none" w:sz="0" w:space="0" w:color="auto"/>
            <w:bottom w:val="none" w:sz="0" w:space="0" w:color="auto"/>
            <w:right w:val="none" w:sz="0" w:space="0" w:color="auto"/>
          </w:divBdr>
          <w:divsChild>
            <w:div w:id="510145439">
              <w:marLeft w:val="0"/>
              <w:marRight w:val="0"/>
              <w:marTop w:val="0"/>
              <w:marBottom w:val="0"/>
              <w:divBdr>
                <w:top w:val="none" w:sz="0" w:space="0" w:color="auto"/>
                <w:left w:val="none" w:sz="0" w:space="0" w:color="auto"/>
                <w:bottom w:val="none" w:sz="0" w:space="0" w:color="auto"/>
                <w:right w:val="none" w:sz="0" w:space="0" w:color="auto"/>
              </w:divBdr>
            </w:div>
          </w:divsChild>
        </w:div>
        <w:div w:id="1018779145">
          <w:marLeft w:val="0"/>
          <w:marRight w:val="0"/>
          <w:marTop w:val="0"/>
          <w:marBottom w:val="0"/>
          <w:divBdr>
            <w:top w:val="none" w:sz="0" w:space="0" w:color="auto"/>
            <w:left w:val="none" w:sz="0" w:space="0" w:color="auto"/>
            <w:bottom w:val="none" w:sz="0" w:space="0" w:color="auto"/>
            <w:right w:val="none" w:sz="0" w:space="0" w:color="auto"/>
          </w:divBdr>
          <w:divsChild>
            <w:div w:id="36818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766</Words>
  <Characters>4370</Characters>
  <Application>Microsoft Office Word</Application>
  <DocSecurity>0</DocSecurity>
  <Lines>36</Lines>
  <Paragraphs>10</Paragraphs>
  <ScaleCrop>false</ScaleCrop>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OKAN OĞUZ</cp:lastModifiedBy>
  <cp:revision>3</cp:revision>
  <dcterms:created xsi:type="dcterms:W3CDTF">2025-06-22T06:47:00Z</dcterms:created>
  <dcterms:modified xsi:type="dcterms:W3CDTF">2025-06-24T08:37:00Z</dcterms:modified>
</cp:coreProperties>
</file>